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70F9B" w14:textId="0EA9B3E6" w:rsidR="00D644D9" w:rsidRDefault="00581AD7" w:rsidP="00EC3D98">
      <w:pPr>
        <w:rPr>
          <w:rFonts w:ascii="Tahoma" w:hAnsi="Tahoma" w:cs="Tahoma"/>
          <w:color w:val="002060"/>
          <w:sz w:val="28"/>
          <w:szCs w:val="28"/>
        </w:rPr>
      </w:pPr>
      <w:r>
        <w:rPr>
          <w:rFonts w:ascii="Tahoma" w:hAnsi="Tahoma" w:cs="Tahoma"/>
          <w:color w:val="002060"/>
          <w:sz w:val="28"/>
          <w:szCs w:val="28"/>
        </w:rPr>
        <w:t>Practice Week: Literature Review</w:t>
      </w:r>
    </w:p>
    <w:p w14:paraId="55280C61" w14:textId="77777777" w:rsidR="00581AD7" w:rsidRPr="00D46402" w:rsidRDefault="00581AD7" w:rsidP="00EC3D98">
      <w:pPr>
        <w:rPr>
          <w:rFonts w:ascii="Tahoma" w:hAnsi="Tahoma" w:cs="Tahoma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1CC265EB" w14:paraId="3E6F16CD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599A40A2" w14:textId="4F92E59A" w:rsidR="1CC265EB" w:rsidRDefault="1CC265EB" w:rsidP="1CC265EB">
            <w:pPr>
              <w:rPr>
                <w:rFonts w:ascii="Tahoma" w:hAnsi="Tahoma" w:cs="Tahoma"/>
                <w:color w:val="002060"/>
              </w:rPr>
            </w:pPr>
            <w:r w:rsidRPr="1CC265EB">
              <w:rPr>
                <w:rFonts w:ascii="Tahoma" w:hAnsi="Tahoma" w:cs="Tahoma"/>
                <w:color w:val="002060"/>
              </w:rPr>
              <w:t>Name of research paper:</w:t>
            </w:r>
          </w:p>
        </w:tc>
      </w:tr>
      <w:tr w:rsidR="1CC265EB" w14:paraId="2C58D7B0" w14:textId="77777777" w:rsidTr="5C7083D7">
        <w:trPr>
          <w:trHeight w:val="300"/>
        </w:trPr>
        <w:tc>
          <w:tcPr>
            <w:tcW w:w="10343" w:type="dxa"/>
          </w:tcPr>
          <w:p w14:paraId="16804389" w14:textId="334DEF42" w:rsidR="1CC265EB" w:rsidRDefault="50D962D2" w:rsidP="1CC265EB">
            <w:pPr>
              <w:rPr>
                <w:rFonts w:ascii="Tahoma" w:hAnsi="Tahoma" w:cs="Tahoma"/>
                <w:color w:val="002060"/>
              </w:rPr>
            </w:pPr>
            <w:r w:rsidRPr="3299430F">
              <w:rPr>
                <w:rFonts w:ascii="Tahoma" w:hAnsi="Tahoma" w:cs="Tahoma"/>
                <w:color w:val="002060"/>
              </w:rPr>
              <w:t>Working with Parents to support children’s learning</w:t>
            </w:r>
          </w:p>
        </w:tc>
      </w:tr>
      <w:tr w:rsidR="1CC265EB" w14:paraId="4AB2447A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67E657FE" w14:textId="71909C7D" w:rsidR="1CC265EB" w:rsidRDefault="1CC265EB" w:rsidP="1CC265EB">
            <w:pPr>
              <w:rPr>
                <w:rFonts w:ascii="Tahoma" w:hAnsi="Tahoma" w:cs="Tahoma"/>
                <w:color w:val="002060"/>
              </w:rPr>
            </w:pPr>
            <w:r w:rsidRPr="1CC265EB">
              <w:rPr>
                <w:rFonts w:ascii="Tahoma" w:hAnsi="Tahoma" w:cs="Tahoma"/>
                <w:color w:val="002060"/>
              </w:rPr>
              <w:t>Authors and dates:</w:t>
            </w:r>
          </w:p>
        </w:tc>
      </w:tr>
      <w:tr w:rsidR="1CC265EB" w14:paraId="5FED2A77" w14:textId="77777777" w:rsidTr="5C7083D7">
        <w:trPr>
          <w:trHeight w:val="300"/>
        </w:trPr>
        <w:tc>
          <w:tcPr>
            <w:tcW w:w="10343" w:type="dxa"/>
          </w:tcPr>
          <w:p w14:paraId="6C9044E9" w14:textId="3F663805" w:rsidR="1CC265EB" w:rsidRDefault="2F5A92C1" w:rsidP="1CC265EB">
            <w:pPr>
              <w:rPr>
                <w:rFonts w:ascii="Tahoma" w:hAnsi="Tahoma" w:cs="Tahoma"/>
                <w:color w:val="002060"/>
              </w:rPr>
            </w:pPr>
            <w:r w:rsidRPr="3299430F">
              <w:rPr>
                <w:rFonts w:ascii="Tahoma" w:hAnsi="Tahoma" w:cs="Tahoma"/>
                <w:color w:val="002060"/>
              </w:rPr>
              <w:t>Education Endowment Foundation</w:t>
            </w:r>
          </w:p>
          <w:p w14:paraId="481C8753" w14:textId="147CEFEB" w:rsidR="1CC265EB" w:rsidRDefault="2F5A92C1" w:rsidP="3299430F">
            <w:r w:rsidRPr="3299430F">
              <w:rPr>
                <w:rFonts w:ascii="Tahoma" w:hAnsi="Tahoma" w:cs="Tahoma"/>
                <w:color w:val="002060"/>
              </w:rPr>
              <w:t>October 2021</w:t>
            </w:r>
            <w:r w:rsidR="3299430F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DDB5AD9" wp14:editId="53E9BA1F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513522" cy="666750"/>
                  <wp:effectExtent l="0" t="0" r="0" b="0"/>
                  <wp:wrapNone/>
                  <wp:docPr id="585184735" name="Picture 58518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22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BEF50" w14:textId="74DE616D" w:rsidR="1CC265EB" w:rsidRDefault="5BB6BDC1" w:rsidP="3299430F">
            <w:r>
              <w:t xml:space="preserve">                                  </w:t>
            </w:r>
          </w:p>
          <w:p w14:paraId="67019FBD" w14:textId="79FA18DE" w:rsidR="1CC265EB" w:rsidRDefault="1CC265EB" w:rsidP="3299430F"/>
        </w:tc>
      </w:tr>
      <w:tr w:rsidR="1CC265EB" w14:paraId="6F6FDE64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1D00D303" w14:textId="53D069B6" w:rsidR="1CC265EB" w:rsidRDefault="1CC265EB" w:rsidP="1CC265EB">
            <w:pPr>
              <w:rPr>
                <w:rFonts w:ascii="Tahoma" w:hAnsi="Tahoma" w:cs="Tahoma"/>
                <w:color w:val="002060"/>
              </w:rPr>
            </w:pPr>
            <w:r w:rsidRPr="1CC265EB">
              <w:rPr>
                <w:rFonts w:ascii="Tahoma" w:hAnsi="Tahoma" w:cs="Tahoma"/>
                <w:color w:val="002060"/>
              </w:rPr>
              <w:t>Brief overview:</w:t>
            </w:r>
          </w:p>
        </w:tc>
      </w:tr>
      <w:tr w:rsidR="1CC265EB" w14:paraId="3EC68B4E" w14:textId="77777777" w:rsidTr="5C7083D7">
        <w:trPr>
          <w:trHeight w:val="300"/>
        </w:trPr>
        <w:tc>
          <w:tcPr>
            <w:tcW w:w="10343" w:type="dxa"/>
          </w:tcPr>
          <w:p w14:paraId="6ACD7B0D" w14:textId="398C0612" w:rsidR="1CC265EB" w:rsidRDefault="2EA44F83" w:rsidP="5C7083D7">
            <w:pPr>
              <w:shd w:val="clear" w:color="auto" w:fill="FFFFFF" w:themeFill="background1"/>
              <w:spacing w:after="375"/>
              <w:rPr>
                <w:rFonts w:ascii="Tahoma" w:eastAsia="Tahoma" w:hAnsi="Tahoma" w:cs="Tahoma"/>
                <w:color w:val="37474F"/>
              </w:rPr>
            </w:pPr>
            <w:r w:rsidRPr="5C7083D7">
              <w:rPr>
                <w:rFonts w:ascii="Tahoma" w:eastAsia="Tahoma" w:hAnsi="Tahoma" w:cs="Tahoma"/>
                <w:color w:val="37474F"/>
              </w:rPr>
              <w:t>This EEF guidance report reviews the best available research to offer schools and teachers four recommendations to support parental engagement in children’s learning.</w:t>
            </w:r>
          </w:p>
          <w:p w14:paraId="05550695" w14:textId="5A479019" w:rsidR="1CC265EB" w:rsidRDefault="2EA44F83" w:rsidP="5C7083D7">
            <w:pPr>
              <w:shd w:val="clear" w:color="auto" w:fill="FFFFFF" w:themeFill="background1"/>
              <w:spacing w:before="375" w:after="375"/>
              <w:rPr>
                <w:rFonts w:ascii="Tahoma" w:eastAsia="Tahoma" w:hAnsi="Tahoma" w:cs="Tahoma"/>
                <w:color w:val="37474F"/>
              </w:rPr>
            </w:pPr>
            <w:r w:rsidRPr="5C7083D7">
              <w:rPr>
                <w:rFonts w:ascii="Tahoma" w:eastAsia="Tahoma" w:hAnsi="Tahoma" w:cs="Tahoma"/>
                <w:color w:val="37474F"/>
              </w:rPr>
              <w:t xml:space="preserve">Parents play a crucial role in supporting their children’s learning, and levels of parental engagement are consistently associated with better academic outcomes. Evidence from our </w:t>
            </w:r>
            <w:hyperlink r:id="rId11">
              <w:r w:rsidRPr="5C7083D7">
                <w:rPr>
                  <w:rStyle w:val="Hyperlink"/>
                  <w:rFonts w:ascii="Tahoma" w:eastAsia="Tahoma" w:hAnsi="Tahoma" w:cs="Tahoma"/>
                  <w:color w:val="37474F"/>
                </w:rPr>
                <w:t>Teaching and Learning Toolkit</w:t>
              </w:r>
            </w:hyperlink>
            <w:r w:rsidRPr="5C7083D7">
              <w:rPr>
                <w:rFonts w:ascii="Tahoma" w:eastAsia="Tahoma" w:hAnsi="Tahoma" w:cs="Tahoma"/>
                <w:color w:val="37474F"/>
              </w:rPr>
              <w:t xml:space="preserve"> suggests that effective parental engagement can lead to learning gains of +3 months over the course of a year.</w:t>
            </w:r>
          </w:p>
        </w:tc>
      </w:tr>
      <w:tr w:rsidR="1CC265EB" w14:paraId="5CF8D94C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31867FC1" w14:textId="0BC31ED0" w:rsidR="1CC265EB" w:rsidRDefault="1CC265EB" w:rsidP="1CC265EB">
            <w:pPr>
              <w:rPr>
                <w:rFonts w:ascii="Tahoma" w:hAnsi="Tahoma" w:cs="Tahoma"/>
                <w:color w:val="002060"/>
              </w:rPr>
            </w:pPr>
            <w:r w:rsidRPr="1CC265EB">
              <w:rPr>
                <w:rFonts w:ascii="Tahoma" w:hAnsi="Tahoma" w:cs="Tahoma"/>
                <w:color w:val="002060"/>
              </w:rPr>
              <w:t>Key findings</w:t>
            </w:r>
          </w:p>
        </w:tc>
      </w:tr>
      <w:tr w:rsidR="1CC265EB" w14:paraId="1F8FDDB7" w14:textId="77777777" w:rsidTr="5C7083D7">
        <w:trPr>
          <w:trHeight w:val="300"/>
        </w:trPr>
        <w:tc>
          <w:tcPr>
            <w:tcW w:w="10343" w:type="dxa"/>
          </w:tcPr>
          <w:p w14:paraId="3A93EB6C" w14:textId="064EBE5A" w:rsidR="1CC265EB" w:rsidRDefault="2BAA4C01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Critically review how you work with parents: if the aim is </w:t>
            </w:r>
            <w:r w:rsidR="5C04AB7D" w:rsidRPr="5C7083D7">
              <w:rPr>
                <w:rFonts w:ascii="Tahoma" w:hAnsi="Tahoma" w:cs="Tahoma"/>
                <w:color w:val="002060"/>
              </w:rPr>
              <w:t xml:space="preserve">only to </w:t>
            </w:r>
            <w:r w:rsidRPr="5C7083D7">
              <w:rPr>
                <w:rFonts w:ascii="Tahoma" w:hAnsi="Tahoma" w:cs="Tahoma"/>
                <w:color w:val="002060"/>
              </w:rPr>
              <w:t xml:space="preserve">improve academic outcomes than classroom is best place for this to happen. Should review then focus on areas that </w:t>
            </w:r>
            <w:r w:rsidR="6E4BE038" w:rsidRPr="5C7083D7">
              <w:rPr>
                <w:rFonts w:ascii="Tahoma" w:hAnsi="Tahoma" w:cs="Tahoma"/>
                <w:color w:val="002060"/>
              </w:rPr>
              <w:t>have better evidence, listed as following.</w:t>
            </w:r>
          </w:p>
          <w:p w14:paraId="5A70CF0E" w14:textId="1DA14BEC" w:rsidR="1CC265EB" w:rsidRDefault="6E4BE038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Provide practical strategies to support learning at home. Help </w:t>
            </w:r>
            <w:r w:rsidR="13AB7037" w:rsidRPr="5C7083D7">
              <w:rPr>
                <w:rFonts w:ascii="Tahoma" w:hAnsi="Tahoma" w:cs="Tahoma"/>
                <w:color w:val="002060"/>
              </w:rPr>
              <w:t>parents</w:t>
            </w:r>
            <w:r w:rsidRPr="5C7083D7">
              <w:rPr>
                <w:rFonts w:ascii="Tahoma" w:hAnsi="Tahoma" w:cs="Tahoma"/>
                <w:color w:val="002060"/>
              </w:rPr>
              <w:t xml:space="preserve"> create routines and good homework habits, </w:t>
            </w:r>
            <w:r w:rsidR="2D9BCCA3" w:rsidRPr="5C7083D7">
              <w:rPr>
                <w:rFonts w:ascii="Tahoma" w:hAnsi="Tahoma" w:cs="Tahoma"/>
                <w:color w:val="002060"/>
              </w:rPr>
              <w:t>warning</w:t>
            </w:r>
            <w:r w:rsidRPr="5C7083D7">
              <w:rPr>
                <w:rFonts w:ascii="Tahoma" w:hAnsi="Tahoma" w:cs="Tahoma"/>
                <w:color w:val="002060"/>
              </w:rPr>
              <w:t xml:space="preserve"> that direct parental assistance with homework isn’t always effective. </w:t>
            </w:r>
            <w:r w:rsidR="6BF8783E" w:rsidRPr="5C7083D7">
              <w:rPr>
                <w:rFonts w:ascii="Tahoma" w:hAnsi="Tahoma" w:cs="Tahoma"/>
                <w:color w:val="002060"/>
              </w:rPr>
              <w:t>Initiatives to encourage summer reading and shared book reading are effective.</w:t>
            </w:r>
          </w:p>
          <w:p w14:paraId="605EBED0" w14:textId="2DECA327" w:rsidR="1CC265EB" w:rsidRDefault="6BF8783E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Tailor communications. Encourage a positive dialogue. Contact should be personalised, and this is often much more effective and successful. Ensure contact is linked to learning and promotes </w:t>
            </w:r>
            <w:r w:rsidR="054B0E70" w:rsidRPr="5C7083D7">
              <w:rPr>
                <w:rFonts w:ascii="Tahoma" w:hAnsi="Tahoma" w:cs="Tahoma"/>
                <w:color w:val="002060"/>
              </w:rPr>
              <w:t xml:space="preserve">and celebrates success. Ensure it is </w:t>
            </w:r>
            <w:proofErr w:type="gramStart"/>
            <w:r w:rsidR="054B0E70" w:rsidRPr="5C7083D7">
              <w:rPr>
                <w:rFonts w:ascii="Tahoma" w:hAnsi="Tahoma" w:cs="Tahoma"/>
                <w:color w:val="002060"/>
              </w:rPr>
              <w:t>2 way</w:t>
            </w:r>
            <w:proofErr w:type="gramEnd"/>
            <w:r w:rsidR="054B0E70" w:rsidRPr="5C7083D7">
              <w:rPr>
                <w:rFonts w:ascii="Tahoma" w:hAnsi="Tahoma" w:cs="Tahoma"/>
                <w:color w:val="002060"/>
              </w:rPr>
              <w:t>, consul</w:t>
            </w:r>
            <w:r w:rsidR="460C86D8" w:rsidRPr="5C7083D7">
              <w:rPr>
                <w:rFonts w:ascii="Tahoma" w:hAnsi="Tahoma" w:cs="Tahoma"/>
                <w:color w:val="002060"/>
              </w:rPr>
              <w:t>ting</w:t>
            </w:r>
            <w:r w:rsidR="054B0E70" w:rsidRPr="5C7083D7">
              <w:rPr>
                <w:rFonts w:ascii="Tahoma" w:hAnsi="Tahoma" w:cs="Tahoma"/>
                <w:color w:val="002060"/>
              </w:rPr>
              <w:t xml:space="preserve"> parents with how they can be involved. ½ of parents surveyed felt they had not been consulted.</w:t>
            </w:r>
          </w:p>
          <w:p w14:paraId="47F02AEA" w14:textId="10B366E1" w:rsidR="1CC265EB" w:rsidRDefault="054B0E70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Offer more sustained and intensive support where needed. Talk to parents about what would help and target to avoid </w:t>
            </w:r>
            <w:r w:rsidR="5C5BBA8F" w:rsidRPr="5C7083D7">
              <w:rPr>
                <w:rFonts w:ascii="Tahoma" w:hAnsi="Tahoma" w:cs="Tahoma"/>
                <w:color w:val="002060"/>
              </w:rPr>
              <w:t>widening</w:t>
            </w:r>
            <w:r w:rsidRPr="5C7083D7">
              <w:rPr>
                <w:rFonts w:ascii="Tahoma" w:hAnsi="Tahoma" w:cs="Tahoma"/>
                <w:color w:val="002060"/>
              </w:rPr>
              <w:t xml:space="preserve"> gaps. Carefully avoid </w:t>
            </w:r>
            <w:r w:rsidR="21DF0A3F" w:rsidRPr="5C7083D7">
              <w:rPr>
                <w:rFonts w:ascii="Tahoma" w:hAnsi="Tahoma" w:cs="Tahoma"/>
                <w:color w:val="002060"/>
              </w:rPr>
              <w:t>stigmatising</w:t>
            </w:r>
            <w:r w:rsidRPr="5C7083D7">
              <w:rPr>
                <w:rFonts w:ascii="Tahoma" w:hAnsi="Tahoma" w:cs="Tahoma"/>
                <w:color w:val="002060"/>
              </w:rPr>
              <w:t xml:space="preserve"> and blaming. When p</w:t>
            </w:r>
            <w:r w:rsidR="441E0554" w:rsidRPr="5C7083D7">
              <w:rPr>
                <w:rFonts w:ascii="Tahoma" w:hAnsi="Tahoma" w:cs="Tahoma"/>
                <w:color w:val="002060"/>
              </w:rPr>
              <w:t xml:space="preserve">lanning </w:t>
            </w:r>
            <w:proofErr w:type="gramStart"/>
            <w:r w:rsidR="441E0554" w:rsidRPr="5C7083D7">
              <w:rPr>
                <w:rFonts w:ascii="Tahoma" w:hAnsi="Tahoma" w:cs="Tahoma"/>
                <w:color w:val="002060"/>
              </w:rPr>
              <w:t>group based</w:t>
            </w:r>
            <w:proofErr w:type="gramEnd"/>
            <w:r w:rsidR="441E0554" w:rsidRPr="5C7083D7">
              <w:rPr>
                <w:rFonts w:ascii="Tahoma" w:hAnsi="Tahoma" w:cs="Tahoma"/>
                <w:color w:val="002060"/>
              </w:rPr>
              <w:t xml:space="preserve"> parent initiatives give careful thought to time and location, as well as creating an informal and welcoming environment.</w:t>
            </w:r>
            <w:r w:rsidR="538D7812" w:rsidRPr="5C7083D7">
              <w:rPr>
                <w:rFonts w:ascii="Tahoma" w:hAnsi="Tahoma" w:cs="Tahoma"/>
                <w:color w:val="002060"/>
              </w:rPr>
              <w:t xml:space="preserve"> Consider home visits for younger children.</w:t>
            </w:r>
          </w:p>
        </w:tc>
      </w:tr>
      <w:tr w:rsidR="1CC265EB" w14:paraId="75448692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58E28D59" w14:textId="65BABB12" w:rsidR="1CC265EB" w:rsidRDefault="1CC265EB" w:rsidP="1CC265EB">
            <w:pPr>
              <w:rPr>
                <w:rFonts w:ascii="Tahoma" w:hAnsi="Tahoma" w:cs="Tahoma"/>
                <w:color w:val="002060"/>
              </w:rPr>
            </w:pPr>
            <w:r w:rsidRPr="1CC265EB">
              <w:rPr>
                <w:rFonts w:ascii="Tahoma" w:hAnsi="Tahoma" w:cs="Tahoma"/>
                <w:color w:val="002060"/>
              </w:rPr>
              <w:t xml:space="preserve">Hyperlink to article </w:t>
            </w:r>
          </w:p>
        </w:tc>
      </w:tr>
      <w:tr w:rsidR="1CC265EB" w14:paraId="4E6A991E" w14:textId="77777777" w:rsidTr="5C7083D7">
        <w:trPr>
          <w:trHeight w:val="300"/>
        </w:trPr>
        <w:tc>
          <w:tcPr>
            <w:tcW w:w="10343" w:type="dxa"/>
          </w:tcPr>
          <w:p w14:paraId="5E7E1802" w14:textId="0B3B60CA" w:rsidR="1CC265EB" w:rsidRDefault="00855EAD" w:rsidP="5C7083D7">
            <w:pPr>
              <w:pStyle w:val="ListParagraph"/>
            </w:pPr>
            <w:hyperlink r:id="rId12">
              <w:r w:rsidR="3CA6131F" w:rsidRPr="5C7083D7">
                <w:rPr>
                  <w:rStyle w:val="Hyperlink"/>
                </w:rPr>
                <w:t>Working with Parents to Support Children's Learning | EEF (educationendowmentfoundation.org.uk)</w:t>
              </w:r>
            </w:hyperlink>
          </w:p>
        </w:tc>
      </w:tr>
    </w:tbl>
    <w:p w14:paraId="58317054" w14:textId="77777777" w:rsidR="00445BD8" w:rsidRDefault="00445BD8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69D54C55" w14:textId="17821A99" w:rsidR="00445BD8" w:rsidRDefault="00445BD8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69A9F1B4" w14:textId="77777777" w:rsidR="00C753F2" w:rsidRDefault="00C753F2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1F48BCF3" w14:textId="77777777" w:rsidR="00C753F2" w:rsidRDefault="00C753F2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5255A7D0" w14:textId="77777777" w:rsidR="00C753F2" w:rsidRDefault="00C753F2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7D68F0D4" w14:textId="77777777" w:rsidR="00C753F2" w:rsidRDefault="00C753F2" w:rsidP="1CC265EB">
      <w:pPr>
        <w:rPr>
          <w:rFonts w:ascii="Tahoma" w:hAnsi="Tahoma" w:cs="Tahoma"/>
          <w:color w:val="002060"/>
          <w:sz w:val="32"/>
          <w:szCs w:val="32"/>
        </w:rPr>
      </w:pPr>
    </w:p>
    <w:p w14:paraId="59303833" w14:textId="55C93660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D46402" w:rsidRPr="00445BD8" w14:paraId="6EDA2AD5" w14:textId="77777777" w:rsidTr="0003238B">
        <w:tc>
          <w:tcPr>
            <w:tcW w:w="10343" w:type="dxa"/>
            <w:shd w:val="clear" w:color="auto" w:fill="8EAADB" w:themeFill="accent1" w:themeFillTint="99"/>
          </w:tcPr>
          <w:p w14:paraId="0A7969BD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lastRenderedPageBreak/>
              <w:t>Name of research paper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D46402" w:rsidRPr="00445BD8" w14:paraId="15FC9AF2" w14:textId="77777777" w:rsidTr="0003238B">
        <w:tc>
          <w:tcPr>
            <w:tcW w:w="10343" w:type="dxa"/>
          </w:tcPr>
          <w:p w14:paraId="42AA2FE7" w14:textId="42345D36" w:rsidR="00D46402" w:rsidRPr="00445BD8" w:rsidRDefault="00204036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Mobile Technology an</w:t>
            </w:r>
            <w:r w:rsidR="00222602">
              <w:rPr>
                <w:rFonts w:ascii="Tahoma" w:hAnsi="Tahoma" w:cs="Tahoma"/>
                <w:color w:val="002060"/>
              </w:rPr>
              <w:t>d</w:t>
            </w:r>
            <w:r>
              <w:rPr>
                <w:rFonts w:ascii="Tahoma" w:hAnsi="Tahoma" w:cs="Tahoma"/>
                <w:color w:val="002060"/>
              </w:rPr>
              <w:t xml:space="preserve"> Family Engagement: Texting Intervention Increases Head Start Parent’s Engagement in Parent-Child Activities.</w:t>
            </w:r>
          </w:p>
        </w:tc>
      </w:tr>
      <w:tr w:rsidR="00D46402" w:rsidRPr="00445BD8" w14:paraId="67B61193" w14:textId="77777777" w:rsidTr="0003238B">
        <w:tc>
          <w:tcPr>
            <w:tcW w:w="10343" w:type="dxa"/>
            <w:shd w:val="clear" w:color="auto" w:fill="8EAADB" w:themeFill="accent1" w:themeFillTint="99"/>
          </w:tcPr>
          <w:p w14:paraId="16D0EA38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>Authors and dates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D46402" w:rsidRPr="00445BD8" w14:paraId="56335665" w14:textId="77777777" w:rsidTr="0003238B">
        <w:tc>
          <w:tcPr>
            <w:tcW w:w="10343" w:type="dxa"/>
          </w:tcPr>
          <w:p w14:paraId="41F0B035" w14:textId="77777777" w:rsidR="00EF2D83" w:rsidRPr="00761D02" w:rsidRDefault="00EF2D83" w:rsidP="00EF2D83">
            <w:pPr>
              <w:rPr>
                <w:rFonts w:ascii="Tahoma" w:hAnsi="Tahoma" w:cs="Tahoma"/>
                <w:color w:val="002060"/>
              </w:rPr>
            </w:pPr>
            <w:r w:rsidRPr="00761D02">
              <w:rPr>
                <w:rFonts w:ascii="Tahoma" w:hAnsi="Tahoma" w:cs="Tahoma"/>
                <w:noProof/>
                <w:color w:val="002060"/>
              </w:rPr>
              <w:drawing>
                <wp:anchor distT="0" distB="0" distL="114300" distR="114300" simplePos="0" relativeHeight="251659264" behindDoc="0" locked="0" layoutInCell="1" allowOverlap="1" wp14:anchorId="494E5DE8" wp14:editId="2B0CC812">
                  <wp:simplePos x="0" y="0"/>
                  <wp:positionH relativeFrom="column">
                    <wp:posOffset>17761</wp:posOffset>
                  </wp:positionH>
                  <wp:positionV relativeFrom="paragraph">
                    <wp:posOffset>147995</wp:posOffset>
                  </wp:positionV>
                  <wp:extent cx="1503680" cy="591820"/>
                  <wp:effectExtent l="0" t="0" r="1270" b="0"/>
                  <wp:wrapSquare wrapText="bothSides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DB7A35-AB82-A852-146B-3863B76A39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2DB7A35-AB82-A852-146B-3863B76A39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18875" r="81917" b="68375"/>
                          <a:stretch/>
                        </pic:blipFill>
                        <pic:spPr>
                          <a:xfrm>
                            <a:off x="0" y="0"/>
                            <a:ext cx="150368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1D02">
              <w:rPr>
                <w:rFonts w:ascii="Tahoma" w:hAnsi="Tahoma" w:cs="Tahoma"/>
                <w:color w:val="002060"/>
              </w:rPr>
              <w:t xml:space="preserve">Lisa B Hurwitz, Alexia R Lauricella, Ann Hanson, Anthony </w:t>
            </w:r>
            <w:proofErr w:type="gramStart"/>
            <w:r w:rsidRPr="00761D02">
              <w:rPr>
                <w:rFonts w:ascii="Tahoma" w:hAnsi="Tahoma" w:cs="Tahoma"/>
                <w:color w:val="002060"/>
              </w:rPr>
              <w:t>Raden</w:t>
            </w:r>
            <w:proofErr w:type="gramEnd"/>
            <w:r w:rsidRPr="00761D02">
              <w:rPr>
                <w:rFonts w:ascii="Tahoma" w:hAnsi="Tahoma" w:cs="Tahoma"/>
                <w:color w:val="002060"/>
              </w:rPr>
              <w:t xml:space="preserve"> and Ellen Wartella.</w:t>
            </w:r>
          </w:p>
          <w:p w14:paraId="49A4BE64" w14:textId="7079B56C" w:rsidR="00EF2D83" w:rsidRPr="00761D02" w:rsidRDefault="00EF2D83" w:rsidP="00EF2D83">
            <w:pPr>
              <w:rPr>
                <w:rFonts w:ascii="Tahoma" w:hAnsi="Tahoma" w:cs="Tahoma"/>
                <w:color w:val="002060"/>
              </w:rPr>
            </w:pPr>
            <w:r w:rsidRPr="00761D02">
              <w:rPr>
                <w:rFonts w:ascii="Tahoma" w:hAnsi="Tahoma" w:cs="Tahoma"/>
                <w:color w:val="002060"/>
              </w:rPr>
              <w:t>H</w:t>
            </w:r>
            <w:r w:rsidR="00761D02">
              <w:rPr>
                <w:rFonts w:ascii="Tahoma" w:hAnsi="Tahoma" w:cs="Tahoma"/>
                <w:color w:val="002060"/>
              </w:rPr>
              <w:t xml:space="preserve">arvard </w:t>
            </w:r>
            <w:r w:rsidRPr="00761D02">
              <w:rPr>
                <w:rFonts w:ascii="Tahoma" w:hAnsi="Tahoma" w:cs="Tahoma"/>
                <w:color w:val="002060"/>
              </w:rPr>
              <w:t>Graduate School of Education</w:t>
            </w:r>
          </w:p>
          <w:p w14:paraId="5028D3B3" w14:textId="77777777" w:rsidR="00EF2D83" w:rsidRDefault="00EF2D83" w:rsidP="00EF2D83">
            <w:r w:rsidRPr="00761D02">
              <w:rPr>
                <w:rFonts w:ascii="Tahoma" w:hAnsi="Tahoma" w:cs="Tahoma"/>
                <w:color w:val="002060"/>
              </w:rPr>
              <w:t>March 2016</w:t>
            </w:r>
          </w:p>
          <w:p w14:paraId="304B5CC9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</w:p>
        </w:tc>
      </w:tr>
      <w:tr w:rsidR="00D46402" w:rsidRPr="00445BD8" w14:paraId="5EB354B5" w14:textId="77777777" w:rsidTr="0003238B">
        <w:tc>
          <w:tcPr>
            <w:tcW w:w="10343" w:type="dxa"/>
            <w:shd w:val="clear" w:color="auto" w:fill="8EAADB" w:themeFill="accent1" w:themeFillTint="99"/>
          </w:tcPr>
          <w:p w14:paraId="0A86568F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>Brief overview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D46402" w:rsidRPr="00445BD8" w14:paraId="581BCC17" w14:textId="77777777" w:rsidTr="0003238B">
        <w:tc>
          <w:tcPr>
            <w:tcW w:w="10343" w:type="dxa"/>
          </w:tcPr>
          <w:p w14:paraId="7A64BFA2" w14:textId="77777777" w:rsidR="00D46402" w:rsidRDefault="009B6196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Research study designed to explore</w:t>
            </w:r>
            <w:r w:rsidR="00DF21C7">
              <w:rPr>
                <w:rFonts w:ascii="Tahoma" w:hAnsi="Tahoma" w:cs="Tahoma"/>
                <w:color w:val="002060"/>
              </w:rPr>
              <w:t xml:space="preserve"> impact of text messages in increasing parental engagement with </w:t>
            </w:r>
            <w:r w:rsidR="006A2178">
              <w:rPr>
                <w:rFonts w:ascii="Tahoma" w:hAnsi="Tahoma" w:cs="Tahoma"/>
                <w:color w:val="002060"/>
              </w:rPr>
              <w:t>home-based learning activities with their child.</w:t>
            </w:r>
          </w:p>
          <w:p w14:paraId="0569F929" w14:textId="77777777" w:rsidR="006A2178" w:rsidRDefault="006A2178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The study ran for six weeks</w:t>
            </w:r>
            <w:r w:rsidR="002C037C">
              <w:rPr>
                <w:rFonts w:ascii="Tahoma" w:hAnsi="Tahoma" w:cs="Tahoma"/>
                <w:color w:val="002060"/>
              </w:rPr>
              <w:t xml:space="preserve">. There was a cohort of parents who were given access to daily text messages offering </w:t>
            </w:r>
            <w:r w:rsidR="006C241D">
              <w:rPr>
                <w:rFonts w:ascii="Tahoma" w:hAnsi="Tahoma" w:cs="Tahoma"/>
                <w:color w:val="002060"/>
              </w:rPr>
              <w:t>parent-child activity tips covering a wide range of topics – including Literacy, Numeracy and Creative Play ide</w:t>
            </w:r>
            <w:r w:rsidR="0003238B">
              <w:rPr>
                <w:rFonts w:ascii="Tahoma" w:hAnsi="Tahoma" w:cs="Tahoma"/>
                <w:color w:val="002060"/>
              </w:rPr>
              <w:t>a</w:t>
            </w:r>
            <w:r w:rsidR="006C241D">
              <w:rPr>
                <w:rFonts w:ascii="Tahoma" w:hAnsi="Tahoma" w:cs="Tahoma"/>
                <w:color w:val="002060"/>
              </w:rPr>
              <w:t>s.</w:t>
            </w:r>
            <w:r w:rsidR="0003238B">
              <w:rPr>
                <w:rFonts w:ascii="Tahoma" w:hAnsi="Tahoma" w:cs="Tahoma"/>
                <w:color w:val="002060"/>
              </w:rPr>
              <w:t xml:space="preserve"> There was a control cohort of parents who did not have access to the daily text messages.</w:t>
            </w:r>
          </w:p>
          <w:p w14:paraId="20C59CC4" w14:textId="41F2CBE1" w:rsidR="00CF3CFA" w:rsidRPr="00445BD8" w:rsidRDefault="00CF3CFA" w:rsidP="00DD2FA2">
            <w:pPr>
              <w:rPr>
                <w:rFonts w:ascii="Tahoma" w:hAnsi="Tahoma" w:cs="Tahoma"/>
                <w:color w:val="002060"/>
              </w:rPr>
            </w:pPr>
          </w:p>
        </w:tc>
      </w:tr>
      <w:tr w:rsidR="00D46402" w:rsidRPr="00445BD8" w14:paraId="4471C3EB" w14:textId="77777777" w:rsidTr="0003238B">
        <w:tc>
          <w:tcPr>
            <w:tcW w:w="10343" w:type="dxa"/>
            <w:shd w:val="clear" w:color="auto" w:fill="8EAADB" w:themeFill="accent1" w:themeFillTint="99"/>
          </w:tcPr>
          <w:p w14:paraId="3D7173BC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K</w:t>
            </w:r>
            <w:r w:rsidRPr="00445BD8">
              <w:rPr>
                <w:rFonts w:ascii="Tahoma" w:hAnsi="Tahoma" w:cs="Tahoma"/>
                <w:color w:val="002060"/>
              </w:rPr>
              <w:t>ey findings</w:t>
            </w:r>
          </w:p>
        </w:tc>
      </w:tr>
      <w:tr w:rsidR="00D46402" w:rsidRPr="00445BD8" w14:paraId="57E993CD" w14:textId="77777777" w:rsidTr="0003238B">
        <w:tc>
          <w:tcPr>
            <w:tcW w:w="10343" w:type="dxa"/>
          </w:tcPr>
          <w:p w14:paraId="2D02CBFB" w14:textId="77777777" w:rsidR="00F22E5A" w:rsidRDefault="00F22E5A" w:rsidP="00F22E5A">
            <w:pPr>
              <w:rPr>
                <w:rFonts w:ascii="Tahoma" w:hAnsi="Tahoma" w:cs="Tahoma"/>
                <w:color w:val="002060"/>
              </w:rPr>
            </w:pPr>
            <w:r w:rsidRPr="00F22E5A">
              <w:rPr>
                <w:rFonts w:ascii="Tahoma" w:hAnsi="Tahoma" w:cs="Tahoma"/>
                <w:color w:val="002060"/>
              </w:rPr>
              <w:t>Parents who received the text information</w:t>
            </w:r>
            <w:r>
              <w:rPr>
                <w:rFonts w:ascii="Tahoma" w:hAnsi="Tahoma" w:cs="Tahoma"/>
                <w:color w:val="002060"/>
              </w:rPr>
              <w:t>:</w:t>
            </w:r>
          </w:p>
          <w:p w14:paraId="3EA971C1" w14:textId="728F59AD" w:rsidR="00D46402" w:rsidRPr="00F22E5A" w:rsidRDefault="00F22E5A" w:rsidP="00F22E5A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color w:val="002060"/>
              </w:rPr>
            </w:pPr>
            <w:r w:rsidRPr="00F22E5A">
              <w:rPr>
                <w:rFonts w:ascii="Tahoma" w:hAnsi="Tahoma" w:cs="Tahoma"/>
                <w:color w:val="002060"/>
              </w:rPr>
              <w:t>were positive about the offer</w:t>
            </w:r>
            <w:r w:rsidR="00AF2936">
              <w:rPr>
                <w:rFonts w:ascii="Tahoma" w:hAnsi="Tahoma" w:cs="Tahoma"/>
                <w:color w:val="002060"/>
              </w:rPr>
              <w:t>; and</w:t>
            </w:r>
          </w:p>
          <w:p w14:paraId="59AD9927" w14:textId="00704101" w:rsidR="00F22E5A" w:rsidRDefault="00F22E5A" w:rsidP="00DD2FA2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 xml:space="preserve">reported they engaged with more </w:t>
            </w:r>
            <w:r w:rsidR="00A8690E">
              <w:rPr>
                <w:rFonts w:ascii="Tahoma" w:hAnsi="Tahoma" w:cs="Tahoma"/>
                <w:color w:val="002060"/>
              </w:rPr>
              <w:t>activities with their child at home</w:t>
            </w:r>
            <w:r w:rsidR="00F95289">
              <w:rPr>
                <w:rFonts w:ascii="Tahoma" w:hAnsi="Tahoma" w:cs="Tahoma"/>
                <w:color w:val="002060"/>
              </w:rPr>
              <w:t xml:space="preserve"> – specifically the pretend play; telling stories</w:t>
            </w:r>
            <w:r w:rsidR="002B78A7">
              <w:rPr>
                <w:rFonts w:ascii="Tahoma" w:hAnsi="Tahoma" w:cs="Tahoma"/>
                <w:color w:val="002060"/>
              </w:rPr>
              <w:t>; describing what they are doing</w:t>
            </w:r>
            <w:r w:rsidR="00AF2936">
              <w:rPr>
                <w:rFonts w:ascii="Tahoma" w:hAnsi="Tahoma" w:cs="Tahoma"/>
                <w:color w:val="002060"/>
              </w:rPr>
              <w:t>.</w:t>
            </w:r>
          </w:p>
          <w:p w14:paraId="2C1E831F" w14:textId="77777777" w:rsidR="00B0484E" w:rsidRDefault="00B0484E" w:rsidP="00B0484E">
            <w:pPr>
              <w:rPr>
                <w:rFonts w:ascii="Tahoma" w:hAnsi="Tahoma" w:cs="Tahoma"/>
                <w:color w:val="002060"/>
              </w:rPr>
            </w:pPr>
          </w:p>
          <w:p w14:paraId="07E597E5" w14:textId="77777777" w:rsidR="009E0189" w:rsidRDefault="00B0484E" w:rsidP="007B6350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The study concluded</w:t>
            </w:r>
            <w:r w:rsidR="009E0189">
              <w:rPr>
                <w:rFonts w:ascii="Tahoma" w:hAnsi="Tahoma" w:cs="Tahoma"/>
                <w:color w:val="002060"/>
              </w:rPr>
              <w:t xml:space="preserve">, texting parents </w:t>
            </w:r>
            <w:r w:rsidR="007B6350" w:rsidRPr="007B6350">
              <w:rPr>
                <w:rFonts w:ascii="Tahoma" w:hAnsi="Tahoma" w:cs="Tahoma"/>
                <w:color w:val="002060"/>
              </w:rPr>
              <w:t xml:space="preserve">was effective at </w:t>
            </w:r>
          </w:p>
          <w:p w14:paraId="3A85AB7D" w14:textId="6D7A8047" w:rsidR="00AF2936" w:rsidRDefault="007B6350" w:rsidP="002E2C41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2060"/>
              </w:rPr>
            </w:pPr>
            <w:r w:rsidRPr="00AF2936">
              <w:rPr>
                <w:rFonts w:ascii="Tahoma" w:hAnsi="Tahoma" w:cs="Tahoma"/>
                <w:color w:val="002060"/>
              </w:rPr>
              <w:t xml:space="preserve">driving up </w:t>
            </w:r>
            <w:r w:rsidR="009E0189" w:rsidRPr="00AF2936">
              <w:rPr>
                <w:rFonts w:ascii="Tahoma" w:hAnsi="Tahoma" w:cs="Tahoma"/>
                <w:color w:val="002060"/>
              </w:rPr>
              <w:t>parental</w:t>
            </w:r>
            <w:r w:rsidRPr="00AF2936">
              <w:rPr>
                <w:rFonts w:ascii="Tahoma" w:hAnsi="Tahoma" w:cs="Tahoma"/>
                <w:color w:val="002060"/>
              </w:rPr>
              <w:t xml:space="preserve"> engagement in home </w:t>
            </w:r>
            <w:proofErr w:type="gramStart"/>
            <w:r w:rsidRPr="00AF2936">
              <w:rPr>
                <w:rFonts w:ascii="Tahoma" w:hAnsi="Tahoma" w:cs="Tahoma"/>
                <w:color w:val="002060"/>
              </w:rPr>
              <w:t>learning</w:t>
            </w:r>
            <w:r w:rsidR="00AF2936">
              <w:rPr>
                <w:rFonts w:ascii="Tahoma" w:hAnsi="Tahoma" w:cs="Tahoma"/>
                <w:color w:val="002060"/>
              </w:rPr>
              <w:t>;</w:t>
            </w:r>
            <w:proofErr w:type="gramEnd"/>
          </w:p>
          <w:p w14:paraId="26E42D08" w14:textId="22610B7D" w:rsidR="007B6350" w:rsidRPr="00AF2936" w:rsidRDefault="00EF0A5F" w:rsidP="002E2C41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2060"/>
              </w:rPr>
            </w:pPr>
            <w:r w:rsidRPr="00AF2936">
              <w:rPr>
                <w:rFonts w:ascii="Tahoma" w:hAnsi="Tahoma" w:cs="Tahoma"/>
                <w:color w:val="002060"/>
              </w:rPr>
              <w:t>supporting</w:t>
            </w:r>
            <w:r w:rsidR="009E0189" w:rsidRPr="00AF2936">
              <w:rPr>
                <w:rFonts w:ascii="Tahoma" w:hAnsi="Tahoma" w:cs="Tahoma"/>
                <w:color w:val="002060"/>
              </w:rPr>
              <w:t xml:space="preserve"> FATHERS to engage with</w:t>
            </w:r>
            <w:r w:rsidR="00CF3CFA" w:rsidRPr="00AF2936">
              <w:rPr>
                <w:rFonts w:ascii="Tahoma" w:hAnsi="Tahoma" w:cs="Tahoma"/>
                <w:color w:val="002060"/>
              </w:rPr>
              <w:t xml:space="preserve"> home learning activities - especially</w:t>
            </w:r>
            <w:r w:rsidR="009E0189" w:rsidRPr="00AF2936">
              <w:rPr>
                <w:rFonts w:ascii="Tahoma" w:hAnsi="Tahoma" w:cs="Tahoma"/>
                <w:color w:val="002060"/>
              </w:rPr>
              <w:t xml:space="preserve"> </w:t>
            </w:r>
            <w:r w:rsidRPr="00AF2936">
              <w:rPr>
                <w:rFonts w:ascii="Tahoma" w:hAnsi="Tahoma" w:cs="Tahoma"/>
                <w:color w:val="002060"/>
              </w:rPr>
              <w:t>pretend play; art and craft activities; singing songs</w:t>
            </w:r>
            <w:r w:rsidR="00377520" w:rsidRPr="00AF2936">
              <w:rPr>
                <w:rFonts w:ascii="Tahoma" w:hAnsi="Tahoma" w:cs="Tahoma"/>
                <w:color w:val="002060"/>
              </w:rPr>
              <w:t>; telling stories</w:t>
            </w:r>
            <w:r w:rsidR="00AF2936">
              <w:rPr>
                <w:rFonts w:ascii="Tahoma" w:hAnsi="Tahoma" w:cs="Tahoma"/>
                <w:color w:val="002060"/>
              </w:rPr>
              <w:t>; and</w:t>
            </w:r>
          </w:p>
          <w:p w14:paraId="3C9D6084" w14:textId="00027588" w:rsidR="00377520" w:rsidRPr="007B6350" w:rsidRDefault="00377520" w:rsidP="007B6350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supporting parents of BOYS to engage with more home learning activities</w:t>
            </w:r>
            <w:r w:rsidR="00595AB9">
              <w:rPr>
                <w:rFonts w:ascii="Tahoma" w:hAnsi="Tahoma" w:cs="Tahoma"/>
                <w:color w:val="002060"/>
              </w:rPr>
              <w:t xml:space="preserve"> – especially pretend play; telling stories; art and craft activities</w:t>
            </w:r>
            <w:r w:rsidR="00AF2936">
              <w:rPr>
                <w:rFonts w:ascii="Tahoma" w:hAnsi="Tahoma" w:cs="Tahoma"/>
                <w:color w:val="002060"/>
              </w:rPr>
              <w:t>.</w:t>
            </w:r>
          </w:p>
          <w:p w14:paraId="5B75F94B" w14:textId="25C79AA0" w:rsidR="00A8690E" w:rsidRPr="00A8690E" w:rsidRDefault="00A8690E" w:rsidP="00A8690E">
            <w:pPr>
              <w:rPr>
                <w:rFonts w:ascii="Tahoma" w:hAnsi="Tahoma" w:cs="Tahoma"/>
                <w:color w:val="002060"/>
              </w:rPr>
            </w:pPr>
          </w:p>
        </w:tc>
      </w:tr>
      <w:tr w:rsidR="00D46402" w:rsidRPr="00445BD8" w14:paraId="195E62E3" w14:textId="77777777" w:rsidTr="0003238B">
        <w:tc>
          <w:tcPr>
            <w:tcW w:w="10343" w:type="dxa"/>
            <w:shd w:val="clear" w:color="auto" w:fill="8EAADB" w:themeFill="accent1" w:themeFillTint="99"/>
          </w:tcPr>
          <w:p w14:paraId="36D80C58" w14:textId="77777777" w:rsidR="00D46402" w:rsidRPr="00445BD8" w:rsidRDefault="00D46402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 xml:space="preserve">Hyperlink to article </w:t>
            </w:r>
          </w:p>
        </w:tc>
      </w:tr>
      <w:tr w:rsidR="00D46402" w:rsidRPr="00445BD8" w14:paraId="25D32DAB" w14:textId="77777777" w:rsidTr="0003238B">
        <w:tc>
          <w:tcPr>
            <w:tcW w:w="10343" w:type="dxa"/>
          </w:tcPr>
          <w:p w14:paraId="5A6B3249" w14:textId="77777777" w:rsidR="00D46402" w:rsidRDefault="00855EAD" w:rsidP="00761D02">
            <w:pPr>
              <w:rPr>
                <w:rFonts w:ascii="Tahoma" w:hAnsi="Tahoma" w:cs="Tahoma"/>
                <w:color w:val="002060"/>
              </w:rPr>
            </w:pPr>
            <w:hyperlink r:id="rId14" w:history="1">
              <w:r w:rsidR="00761D02" w:rsidRPr="001E68DA">
                <w:rPr>
                  <w:rStyle w:val="Hyperlink"/>
                  <w:rFonts w:ascii="Tahoma" w:hAnsi="Tahoma" w:cs="Tahoma"/>
                </w:rPr>
                <w:t>https://archive.globalfrp.org/publications-resources/publications-series/family-involvement-research-digests/mobile-technology-and-family-engagement-texting-intervention-increases-head-start-parents-engagement-in-parent-child-activities</w:t>
              </w:r>
            </w:hyperlink>
            <w:r w:rsidR="00761D02">
              <w:rPr>
                <w:rFonts w:ascii="Tahoma" w:hAnsi="Tahoma" w:cs="Tahoma"/>
                <w:color w:val="002060"/>
              </w:rPr>
              <w:t xml:space="preserve"> </w:t>
            </w:r>
          </w:p>
          <w:p w14:paraId="55046CEA" w14:textId="0C9F4234" w:rsidR="001B6EC8" w:rsidRPr="00761D02" w:rsidRDefault="001B6EC8" w:rsidP="00761D02">
            <w:pPr>
              <w:rPr>
                <w:rFonts w:ascii="Tahoma" w:hAnsi="Tahoma" w:cs="Tahoma"/>
                <w:color w:val="002060"/>
              </w:rPr>
            </w:pPr>
          </w:p>
        </w:tc>
      </w:tr>
    </w:tbl>
    <w:p w14:paraId="7E97392D" w14:textId="77777777" w:rsidR="00D46402" w:rsidRDefault="00D46402" w:rsidP="00EC3D98">
      <w:pPr>
        <w:rPr>
          <w:rFonts w:ascii="Tahoma" w:hAnsi="Tahoma" w:cs="Tahoma"/>
          <w:color w:val="002060"/>
          <w:sz w:val="32"/>
          <w:szCs w:val="32"/>
        </w:rPr>
      </w:pPr>
    </w:p>
    <w:p w14:paraId="39F7698C" w14:textId="77777777" w:rsidR="001B6EC8" w:rsidRDefault="001B6EC8" w:rsidP="00EC3D98">
      <w:pPr>
        <w:rPr>
          <w:rFonts w:ascii="Tahoma" w:hAnsi="Tahoma" w:cs="Tahoma"/>
          <w:color w:val="002060"/>
          <w:sz w:val="32"/>
          <w:szCs w:val="32"/>
        </w:rPr>
      </w:pPr>
    </w:p>
    <w:p w14:paraId="0092BE6B" w14:textId="643AF95E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1EDDC618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1036D811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153DA013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4AF1F813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481D6F8A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07C36EE6" w14:textId="28F579F0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1B6EC8" w:rsidRPr="00445BD8" w14:paraId="4128E0B5" w14:textId="77777777" w:rsidTr="00DD2FA2">
        <w:tc>
          <w:tcPr>
            <w:tcW w:w="10343" w:type="dxa"/>
            <w:shd w:val="clear" w:color="auto" w:fill="8EAADB" w:themeFill="accent1" w:themeFillTint="99"/>
          </w:tcPr>
          <w:p w14:paraId="6A6F0BE9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>Name of research paper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1B6EC8" w:rsidRPr="00445BD8" w14:paraId="5BF1E697" w14:textId="77777777" w:rsidTr="00DD2FA2">
        <w:tc>
          <w:tcPr>
            <w:tcW w:w="10343" w:type="dxa"/>
          </w:tcPr>
          <w:p w14:paraId="7B892C45" w14:textId="1DF951E8" w:rsidR="001B6EC8" w:rsidRDefault="006221CC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Engaging Parents in Parenting Programmes: Lessons from Research and Practice.</w:t>
            </w:r>
          </w:p>
          <w:p w14:paraId="58414B48" w14:textId="5B74A331" w:rsidR="006221CC" w:rsidRPr="00445BD8" w:rsidRDefault="006221CC" w:rsidP="00DD2FA2">
            <w:pPr>
              <w:rPr>
                <w:rFonts w:ascii="Tahoma" w:hAnsi="Tahoma" w:cs="Tahoma"/>
                <w:color w:val="002060"/>
              </w:rPr>
            </w:pPr>
          </w:p>
        </w:tc>
      </w:tr>
      <w:tr w:rsidR="001B6EC8" w:rsidRPr="00445BD8" w14:paraId="1FCAE4D8" w14:textId="77777777" w:rsidTr="00DD2FA2">
        <w:tc>
          <w:tcPr>
            <w:tcW w:w="10343" w:type="dxa"/>
            <w:shd w:val="clear" w:color="auto" w:fill="8EAADB" w:themeFill="accent1" w:themeFillTint="99"/>
          </w:tcPr>
          <w:p w14:paraId="6A281C19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>Authors and dates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1B6EC8" w:rsidRPr="00445BD8" w14:paraId="3A7CEA97" w14:textId="77777777" w:rsidTr="00DD2FA2">
        <w:tc>
          <w:tcPr>
            <w:tcW w:w="10343" w:type="dxa"/>
          </w:tcPr>
          <w:p w14:paraId="45B9EC50" w14:textId="162BD603" w:rsidR="001B6EC8" w:rsidRDefault="00F02329" w:rsidP="00DD2FA2">
            <w:pPr>
              <w:rPr>
                <w:rFonts w:ascii="Tahoma" w:hAnsi="Tahoma" w:cs="Tahoma"/>
                <w:color w:val="002060"/>
              </w:rPr>
            </w:pPr>
            <w:r w:rsidRPr="00F02329">
              <w:rPr>
                <w:rFonts w:ascii="Tahoma" w:hAnsi="Tahoma" w:cs="Tahoma"/>
                <w:noProof/>
                <w:color w:val="002060"/>
              </w:rPr>
              <w:drawing>
                <wp:anchor distT="0" distB="0" distL="114300" distR="114300" simplePos="0" relativeHeight="251660288" behindDoc="0" locked="0" layoutInCell="1" allowOverlap="1" wp14:anchorId="1A993EB6" wp14:editId="74A0B69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053465" cy="882650"/>
                  <wp:effectExtent l="0" t="0" r="0" b="0"/>
                  <wp:wrapSquare wrapText="bothSides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6081A5-67E8-90F5-B203-AD1E96EB6A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36081A5-67E8-90F5-B203-AD1E96EB6A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0" t="30345" r="84693" b="58204"/>
                          <a:stretch/>
                        </pic:blipFill>
                        <pic:spPr>
                          <a:xfrm>
                            <a:off x="0" y="0"/>
                            <a:ext cx="105346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2060"/>
              </w:rPr>
              <w:t xml:space="preserve">Nick Axford, Mina </w:t>
            </w:r>
            <w:proofErr w:type="spellStart"/>
            <w:r>
              <w:rPr>
                <w:rFonts w:ascii="Tahoma" w:hAnsi="Tahoma" w:cs="Tahoma"/>
                <w:color w:val="002060"/>
              </w:rPr>
              <w:t>Leh</w:t>
            </w:r>
            <w:r w:rsidR="000E3A73">
              <w:rPr>
                <w:rFonts w:ascii="Tahoma" w:hAnsi="Tahoma" w:cs="Tahoma"/>
                <w:color w:val="002060"/>
              </w:rPr>
              <w:t>onten</w:t>
            </w:r>
            <w:proofErr w:type="spellEnd"/>
            <w:r w:rsidR="000E3A73">
              <w:rPr>
                <w:rFonts w:ascii="Tahoma" w:hAnsi="Tahoma" w:cs="Tahoma"/>
                <w:color w:val="002060"/>
              </w:rPr>
              <w:t xml:space="preserve">, Dwan </w:t>
            </w:r>
            <w:proofErr w:type="spellStart"/>
            <w:r w:rsidR="000E3A73">
              <w:rPr>
                <w:rFonts w:ascii="Tahoma" w:hAnsi="Tahoma" w:cs="Tahoma"/>
                <w:color w:val="002060"/>
              </w:rPr>
              <w:t>Kaukji</w:t>
            </w:r>
            <w:proofErr w:type="spellEnd"/>
            <w:r w:rsidR="000E3A73">
              <w:rPr>
                <w:rFonts w:ascii="Tahoma" w:hAnsi="Tahoma" w:cs="Tahoma"/>
                <w:color w:val="002060"/>
              </w:rPr>
              <w:t xml:space="preserve">, Kate </w:t>
            </w:r>
            <w:proofErr w:type="gramStart"/>
            <w:r w:rsidR="000E3A73">
              <w:rPr>
                <w:rFonts w:ascii="Tahoma" w:hAnsi="Tahoma" w:cs="Tahoma"/>
                <w:color w:val="002060"/>
              </w:rPr>
              <w:t>Tobin</w:t>
            </w:r>
            <w:proofErr w:type="gramEnd"/>
            <w:r w:rsidR="000E3A73">
              <w:rPr>
                <w:rFonts w:ascii="Tahoma" w:hAnsi="Tahoma" w:cs="Tahoma"/>
                <w:color w:val="002060"/>
              </w:rPr>
              <w:t xml:space="preserve"> and Vashti Berry</w:t>
            </w:r>
          </w:p>
          <w:p w14:paraId="50BFEE50" w14:textId="79A5086A" w:rsidR="000E3A73" w:rsidRDefault="000E3A73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El</w:t>
            </w:r>
            <w:r w:rsidR="00894447">
              <w:rPr>
                <w:rFonts w:ascii="Tahoma" w:hAnsi="Tahoma" w:cs="Tahoma"/>
                <w:color w:val="002060"/>
              </w:rPr>
              <w:t>se</w:t>
            </w:r>
            <w:r>
              <w:rPr>
                <w:rFonts w:ascii="Tahoma" w:hAnsi="Tahoma" w:cs="Tahoma"/>
                <w:color w:val="002060"/>
              </w:rPr>
              <w:t>v</w:t>
            </w:r>
            <w:r w:rsidR="00894447">
              <w:rPr>
                <w:rFonts w:ascii="Tahoma" w:hAnsi="Tahoma" w:cs="Tahoma"/>
                <w:color w:val="002060"/>
              </w:rPr>
              <w:t>i</w:t>
            </w:r>
            <w:r>
              <w:rPr>
                <w:rFonts w:ascii="Tahoma" w:hAnsi="Tahoma" w:cs="Tahoma"/>
                <w:color w:val="002060"/>
              </w:rPr>
              <w:t>er – Children and Youth Services Review</w:t>
            </w:r>
          </w:p>
          <w:p w14:paraId="3B7FEA49" w14:textId="0CF8D29E" w:rsidR="00EA5013" w:rsidRDefault="00EA5013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Social Research Unit</w:t>
            </w:r>
          </w:p>
          <w:p w14:paraId="6C5DD44C" w14:textId="71AA021C" w:rsidR="00EA5013" w:rsidRPr="00445BD8" w:rsidRDefault="00EA5013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March 2012</w:t>
            </w:r>
          </w:p>
          <w:p w14:paraId="08AB9B99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</w:p>
        </w:tc>
      </w:tr>
      <w:tr w:rsidR="001B6EC8" w:rsidRPr="00445BD8" w14:paraId="7344E9A1" w14:textId="77777777" w:rsidTr="00DD2FA2">
        <w:tc>
          <w:tcPr>
            <w:tcW w:w="10343" w:type="dxa"/>
            <w:shd w:val="clear" w:color="auto" w:fill="8EAADB" w:themeFill="accent1" w:themeFillTint="99"/>
          </w:tcPr>
          <w:p w14:paraId="65406A8F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>Brief overview</w:t>
            </w:r>
            <w:r>
              <w:rPr>
                <w:rFonts w:ascii="Tahoma" w:hAnsi="Tahoma" w:cs="Tahoma"/>
                <w:color w:val="002060"/>
              </w:rPr>
              <w:t>:</w:t>
            </w:r>
          </w:p>
        </w:tc>
      </w:tr>
      <w:tr w:rsidR="001B6EC8" w:rsidRPr="00445BD8" w14:paraId="326CEA15" w14:textId="77777777" w:rsidTr="00DD2FA2">
        <w:tc>
          <w:tcPr>
            <w:tcW w:w="10343" w:type="dxa"/>
          </w:tcPr>
          <w:p w14:paraId="3057E861" w14:textId="77777777" w:rsidR="001B6EC8" w:rsidRDefault="004342B5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</w:t>
            </w:r>
            <w:r w:rsidR="007F5DF9">
              <w:rPr>
                <w:rFonts w:ascii="Tahoma" w:hAnsi="Tahoma" w:cs="Tahoma"/>
                <w:color w:val="002060"/>
              </w:rPr>
              <w:t xml:space="preserve">he </w:t>
            </w:r>
            <w:r w:rsidR="00C55BEF">
              <w:rPr>
                <w:rFonts w:ascii="Tahoma" w:hAnsi="Tahoma" w:cs="Tahoma"/>
                <w:color w:val="002060"/>
              </w:rPr>
              <w:t xml:space="preserve">paper sought to address the evidence around why </w:t>
            </w:r>
            <w:r w:rsidR="00AA1C3C">
              <w:rPr>
                <w:rFonts w:ascii="Tahoma" w:hAnsi="Tahoma" w:cs="Tahoma"/>
                <w:color w:val="002060"/>
              </w:rPr>
              <w:t xml:space="preserve">when evidence-based parenting programmes are implemented </w:t>
            </w:r>
            <w:r w:rsidR="00961B9B">
              <w:rPr>
                <w:rFonts w:ascii="Tahoma" w:hAnsi="Tahoma" w:cs="Tahoma"/>
                <w:color w:val="002060"/>
              </w:rPr>
              <w:t>in ‘real world’ settings they often fail to produce the results shown in efficacy trials.</w:t>
            </w:r>
          </w:p>
          <w:p w14:paraId="35C3C518" w14:textId="77BF59C3" w:rsidR="00F917E0" w:rsidRPr="00445BD8" w:rsidRDefault="00F917E0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The paper looked to review the ev</w:t>
            </w:r>
            <w:r w:rsidR="00FA368E">
              <w:rPr>
                <w:rFonts w:ascii="Tahoma" w:hAnsi="Tahoma" w:cs="Tahoma"/>
                <w:color w:val="002060"/>
              </w:rPr>
              <w:t>idenc</w:t>
            </w:r>
            <w:r>
              <w:rPr>
                <w:rFonts w:ascii="Tahoma" w:hAnsi="Tahoma" w:cs="Tahoma"/>
                <w:color w:val="002060"/>
              </w:rPr>
              <w:t xml:space="preserve">e and research </w:t>
            </w:r>
            <w:r w:rsidR="00FA368E">
              <w:rPr>
                <w:rFonts w:ascii="Tahoma" w:hAnsi="Tahoma" w:cs="Tahoma"/>
                <w:color w:val="002060"/>
              </w:rPr>
              <w:t>around engaging with parents.</w:t>
            </w:r>
          </w:p>
        </w:tc>
      </w:tr>
      <w:tr w:rsidR="001B6EC8" w:rsidRPr="00445BD8" w14:paraId="66394853" w14:textId="77777777" w:rsidTr="00DD2FA2">
        <w:tc>
          <w:tcPr>
            <w:tcW w:w="10343" w:type="dxa"/>
            <w:shd w:val="clear" w:color="auto" w:fill="8EAADB" w:themeFill="accent1" w:themeFillTint="99"/>
          </w:tcPr>
          <w:p w14:paraId="175D0298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K</w:t>
            </w:r>
            <w:r w:rsidRPr="00445BD8">
              <w:rPr>
                <w:rFonts w:ascii="Tahoma" w:hAnsi="Tahoma" w:cs="Tahoma"/>
                <w:color w:val="002060"/>
              </w:rPr>
              <w:t>ey findings</w:t>
            </w:r>
          </w:p>
        </w:tc>
      </w:tr>
      <w:tr w:rsidR="001B6EC8" w:rsidRPr="00445BD8" w14:paraId="7B84B5FB" w14:textId="77777777" w:rsidTr="00DD2FA2">
        <w:tc>
          <w:tcPr>
            <w:tcW w:w="10343" w:type="dxa"/>
          </w:tcPr>
          <w:p w14:paraId="4B02E7C6" w14:textId="77777777" w:rsidR="00850727" w:rsidRDefault="00850727" w:rsidP="00850727">
            <w:p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The paper concluded that for successful parental engagement you needed:</w:t>
            </w:r>
          </w:p>
          <w:p w14:paraId="5F23B77D" w14:textId="4FBCC07C" w:rsidR="00850727" w:rsidRDefault="00606643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a clear recruitment process</w:t>
            </w:r>
            <w:r w:rsidR="0038556E">
              <w:rPr>
                <w:rFonts w:ascii="Tahoma" w:hAnsi="Tahoma" w:cs="Tahoma"/>
                <w:color w:val="002060"/>
              </w:rPr>
              <w:t xml:space="preserve"> </w:t>
            </w:r>
            <w:proofErr w:type="gramStart"/>
            <w:r w:rsidR="0038556E">
              <w:rPr>
                <w:rFonts w:ascii="Tahoma" w:hAnsi="Tahoma" w:cs="Tahoma"/>
                <w:color w:val="002060"/>
              </w:rPr>
              <w:t>( identifying</w:t>
            </w:r>
            <w:proofErr w:type="gramEnd"/>
            <w:r w:rsidR="0038556E">
              <w:rPr>
                <w:rFonts w:ascii="Tahoma" w:hAnsi="Tahoma" w:cs="Tahoma"/>
                <w:color w:val="002060"/>
              </w:rPr>
              <w:t xml:space="preserve"> WHO will be best placed to be invite to join the intervention</w:t>
            </w:r>
            <w:r w:rsidR="00ED5FEB">
              <w:rPr>
                <w:rFonts w:ascii="Tahoma" w:hAnsi="Tahoma" w:cs="Tahoma"/>
                <w:color w:val="002060"/>
              </w:rPr>
              <w:t>)</w:t>
            </w:r>
          </w:p>
          <w:p w14:paraId="2A83D3EC" w14:textId="4568FB74" w:rsidR="00ED5FEB" w:rsidRDefault="00A75A52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good communication and liaison with stakeholders</w:t>
            </w:r>
          </w:p>
          <w:p w14:paraId="3434FD94" w14:textId="77777777" w:rsidR="00A75A52" w:rsidRDefault="00A75A52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 xml:space="preserve">incentives for recruitment and retention (WHY should the parents come to the intervention </w:t>
            </w:r>
            <w:r w:rsidR="003B1B33">
              <w:rPr>
                <w:rFonts w:ascii="Tahoma" w:hAnsi="Tahoma" w:cs="Tahoma"/>
                <w:color w:val="002060"/>
              </w:rPr>
              <w:t>–</w:t>
            </w:r>
            <w:r>
              <w:rPr>
                <w:rFonts w:ascii="Tahoma" w:hAnsi="Tahoma" w:cs="Tahoma"/>
                <w:color w:val="002060"/>
              </w:rPr>
              <w:t xml:space="preserve"> </w:t>
            </w:r>
            <w:r w:rsidR="003B1B33">
              <w:rPr>
                <w:rFonts w:ascii="Tahoma" w:hAnsi="Tahoma" w:cs="Tahoma"/>
                <w:color w:val="002060"/>
              </w:rPr>
              <w:t>outcomes focused)</w:t>
            </w:r>
          </w:p>
          <w:p w14:paraId="444E8713" w14:textId="77777777" w:rsidR="003B1B33" w:rsidRDefault="003B1B33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 xml:space="preserve">active and creative outreach work (best to engage with those trusted by the parents </w:t>
            </w:r>
            <w:proofErr w:type="spellStart"/>
            <w:r>
              <w:rPr>
                <w:rFonts w:ascii="Tahoma" w:hAnsi="Tahoma" w:cs="Tahoma"/>
                <w:color w:val="002060"/>
              </w:rPr>
              <w:t>eg</w:t>
            </w:r>
            <w:proofErr w:type="spellEnd"/>
            <w:r>
              <w:rPr>
                <w:rFonts w:ascii="Tahoma" w:hAnsi="Tahoma" w:cs="Tahoma"/>
                <w:color w:val="002060"/>
              </w:rPr>
              <w:t xml:space="preserve"> community leaders etc</w:t>
            </w:r>
            <w:r w:rsidR="00442CF4">
              <w:rPr>
                <w:rFonts w:ascii="Tahoma" w:hAnsi="Tahoma" w:cs="Tahoma"/>
                <w:color w:val="002060"/>
              </w:rPr>
              <w:t>) (best to use many opportunities to engage with parents prior to intervention beginning/ while it is happening)</w:t>
            </w:r>
          </w:p>
          <w:p w14:paraId="48C94797" w14:textId="5C9EB818" w:rsidR="009E27D0" w:rsidRDefault="00C0787F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 xml:space="preserve">to </w:t>
            </w:r>
            <w:r w:rsidR="009E27D0">
              <w:rPr>
                <w:rFonts w:ascii="Tahoma" w:hAnsi="Tahoma" w:cs="Tahoma"/>
                <w:color w:val="002060"/>
              </w:rPr>
              <w:t xml:space="preserve">invest in building relationships with parents you wish to invite to </w:t>
            </w:r>
            <w:proofErr w:type="gramStart"/>
            <w:r w:rsidR="009E27D0">
              <w:rPr>
                <w:rFonts w:ascii="Tahoma" w:hAnsi="Tahoma" w:cs="Tahoma"/>
                <w:color w:val="002060"/>
              </w:rPr>
              <w:t>interventions</w:t>
            </w:r>
            <w:proofErr w:type="gramEnd"/>
          </w:p>
          <w:p w14:paraId="6601BD48" w14:textId="77777777" w:rsidR="009E27D0" w:rsidRDefault="00C0787F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 xml:space="preserve">to make intervention programmes easily accessible (Transport? Childcare? </w:t>
            </w:r>
            <w:r w:rsidR="001859B5">
              <w:rPr>
                <w:rFonts w:ascii="Tahoma" w:hAnsi="Tahoma" w:cs="Tahoma"/>
                <w:color w:val="002060"/>
              </w:rPr>
              <w:t>Addressing parental needs around Literacy etc)</w:t>
            </w:r>
          </w:p>
          <w:p w14:paraId="7DB6D53F" w14:textId="77777777" w:rsidR="001859B5" w:rsidRDefault="001859B5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  <w:r>
              <w:rPr>
                <w:rFonts w:ascii="Tahoma" w:hAnsi="Tahoma" w:cs="Tahoma"/>
                <w:color w:val="002060"/>
              </w:rPr>
              <w:t>to have realistic expectations (</w:t>
            </w:r>
            <w:r w:rsidR="00965315">
              <w:rPr>
                <w:rFonts w:ascii="Tahoma" w:hAnsi="Tahoma" w:cs="Tahoma"/>
                <w:color w:val="002060"/>
              </w:rPr>
              <w:t>not to expect parents to commit to series of workshops ‘cold’)</w:t>
            </w:r>
          </w:p>
          <w:p w14:paraId="3E988074" w14:textId="76263D5F" w:rsidR="00965315" w:rsidRPr="00850727" w:rsidRDefault="00965315" w:rsidP="00850727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color w:val="002060"/>
              </w:rPr>
            </w:pPr>
          </w:p>
        </w:tc>
      </w:tr>
      <w:tr w:rsidR="001B6EC8" w:rsidRPr="00445BD8" w14:paraId="01185CD9" w14:textId="77777777" w:rsidTr="00DD2FA2">
        <w:tc>
          <w:tcPr>
            <w:tcW w:w="10343" w:type="dxa"/>
            <w:shd w:val="clear" w:color="auto" w:fill="8EAADB" w:themeFill="accent1" w:themeFillTint="99"/>
          </w:tcPr>
          <w:p w14:paraId="2D466834" w14:textId="77777777" w:rsidR="001B6EC8" w:rsidRPr="00445BD8" w:rsidRDefault="001B6EC8" w:rsidP="00DD2FA2">
            <w:pPr>
              <w:rPr>
                <w:rFonts w:ascii="Tahoma" w:hAnsi="Tahoma" w:cs="Tahoma"/>
                <w:color w:val="002060"/>
              </w:rPr>
            </w:pPr>
            <w:r w:rsidRPr="00445BD8">
              <w:rPr>
                <w:rFonts w:ascii="Tahoma" w:hAnsi="Tahoma" w:cs="Tahoma"/>
                <w:color w:val="002060"/>
              </w:rPr>
              <w:t xml:space="preserve">Hyperlink to article </w:t>
            </w:r>
          </w:p>
        </w:tc>
      </w:tr>
      <w:tr w:rsidR="001B6EC8" w:rsidRPr="00445BD8" w14:paraId="2E7D49E1" w14:textId="77777777" w:rsidTr="00DD2FA2">
        <w:tc>
          <w:tcPr>
            <w:tcW w:w="10343" w:type="dxa"/>
          </w:tcPr>
          <w:p w14:paraId="0BAC8BD6" w14:textId="77777777" w:rsidR="001B6EC8" w:rsidRDefault="00855EAD" w:rsidP="00E21259">
            <w:pPr>
              <w:rPr>
                <w:rFonts w:ascii="Tahoma" w:hAnsi="Tahoma" w:cs="Tahoma"/>
                <w:color w:val="002060"/>
              </w:rPr>
            </w:pPr>
            <w:hyperlink r:id="rId16" w:history="1">
              <w:r w:rsidR="00E21259" w:rsidRPr="001E68DA">
                <w:rPr>
                  <w:rStyle w:val="Hyperlink"/>
                  <w:rFonts w:ascii="Tahoma" w:hAnsi="Tahoma" w:cs="Tahoma"/>
                </w:rPr>
                <w:t>https://mnprek-3.wdfiles.com/local--files/engaged-families/Engaging%20parents%20in%20parenting%20programs.pdf</w:t>
              </w:r>
            </w:hyperlink>
            <w:r w:rsidR="00E21259">
              <w:rPr>
                <w:rFonts w:ascii="Tahoma" w:hAnsi="Tahoma" w:cs="Tahoma"/>
                <w:color w:val="002060"/>
              </w:rPr>
              <w:t xml:space="preserve"> </w:t>
            </w:r>
          </w:p>
          <w:p w14:paraId="1EAEAF06" w14:textId="41283672" w:rsidR="00E21259" w:rsidRPr="00E21259" w:rsidRDefault="00E21259" w:rsidP="00E21259">
            <w:pPr>
              <w:rPr>
                <w:rFonts w:ascii="Tahoma" w:hAnsi="Tahoma" w:cs="Tahoma"/>
                <w:color w:val="002060"/>
              </w:rPr>
            </w:pPr>
          </w:p>
        </w:tc>
      </w:tr>
    </w:tbl>
    <w:p w14:paraId="7D9C261C" w14:textId="77777777" w:rsidR="001B6EC8" w:rsidRPr="00E90E5A" w:rsidRDefault="001B6EC8" w:rsidP="00EC3D98">
      <w:pPr>
        <w:rPr>
          <w:rFonts w:ascii="Tahoma" w:hAnsi="Tahoma" w:cs="Tahoma"/>
          <w:color w:val="002060"/>
          <w:sz w:val="32"/>
          <w:szCs w:val="32"/>
        </w:rPr>
      </w:pPr>
    </w:p>
    <w:p w14:paraId="6E6B05C5" w14:textId="2EC3968B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23B14295" w14:textId="5A9305AB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1D7EBCDA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37A36EF6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477694AF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585690FD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3CA7DDD5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10139173" w14:textId="77777777" w:rsidR="00C753F2" w:rsidRDefault="00C753F2" w:rsidP="5C7083D7">
      <w:pPr>
        <w:rPr>
          <w:rFonts w:ascii="Tahoma" w:hAnsi="Tahoma" w:cs="Tahoma"/>
          <w:color w:val="00206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5C7083D7" w14:paraId="6145A92A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48792E25" w14:textId="77777777" w:rsidR="5C7083D7" w:rsidRDefault="5C7083D7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lastRenderedPageBreak/>
              <w:t>Name of research paper:</w:t>
            </w:r>
          </w:p>
        </w:tc>
      </w:tr>
      <w:tr w:rsidR="5C7083D7" w14:paraId="611FCBD6" w14:textId="77777777" w:rsidTr="5C7083D7">
        <w:trPr>
          <w:trHeight w:val="300"/>
        </w:trPr>
        <w:tc>
          <w:tcPr>
            <w:tcW w:w="10343" w:type="dxa"/>
          </w:tcPr>
          <w:p w14:paraId="1FD9B0CE" w14:textId="74137E62" w:rsidR="22FFB1EF" w:rsidRDefault="22FFB1EF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>Parental involvement on student academic achievement: A meta-analysis</w:t>
            </w:r>
          </w:p>
        </w:tc>
      </w:tr>
      <w:tr w:rsidR="5C7083D7" w14:paraId="78C0B377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6DC87BCD" w14:textId="77777777" w:rsidR="5C7083D7" w:rsidRDefault="5C7083D7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>Authors and dates:</w:t>
            </w:r>
          </w:p>
        </w:tc>
      </w:tr>
      <w:tr w:rsidR="5C7083D7" w14:paraId="62B48551" w14:textId="77777777" w:rsidTr="5C7083D7">
        <w:trPr>
          <w:trHeight w:val="300"/>
        </w:trPr>
        <w:tc>
          <w:tcPr>
            <w:tcW w:w="10343" w:type="dxa"/>
          </w:tcPr>
          <w:p w14:paraId="38C6C3AA" w14:textId="5E64E864" w:rsidR="26DFD840" w:rsidRDefault="26DFD840" w:rsidP="5C7083D7">
            <w:r>
              <w:rPr>
                <w:noProof/>
              </w:rPr>
              <w:drawing>
                <wp:inline distT="0" distB="0" distL="0" distR="0" wp14:anchorId="0C243B86" wp14:editId="2809FF64">
                  <wp:extent cx="1569027" cy="457200"/>
                  <wp:effectExtent l="0" t="0" r="0" b="0"/>
                  <wp:docPr id="391879635" name="Picture 39187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2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Maria Castro et al, February 2015</w:t>
            </w:r>
          </w:p>
        </w:tc>
      </w:tr>
      <w:tr w:rsidR="5C7083D7" w14:paraId="322C8CF0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063A18AC" w14:textId="7C44850D" w:rsidR="5C7083D7" w:rsidRDefault="5C7083D7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>Brief overview:</w:t>
            </w:r>
          </w:p>
        </w:tc>
      </w:tr>
      <w:tr w:rsidR="5C7083D7" w14:paraId="1F513C55" w14:textId="77777777" w:rsidTr="5C7083D7">
        <w:trPr>
          <w:trHeight w:val="300"/>
        </w:trPr>
        <w:tc>
          <w:tcPr>
            <w:tcW w:w="10343" w:type="dxa"/>
          </w:tcPr>
          <w:p w14:paraId="4ED356A6" w14:textId="6A1FD58C" w:rsidR="3D01C909" w:rsidRDefault="3D01C909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>This paper provided an analysis of research into parental involvement and academic achievement through an analysis of 37 studies in Primary and Secondary Schools.</w:t>
            </w:r>
            <w:r w:rsidR="5EFE8C7A" w:rsidRPr="5C7083D7">
              <w:rPr>
                <w:rFonts w:ascii="Tahoma" w:hAnsi="Tahoma" w:cs="Tahoma"/>
                <w:color w:val="002060"/>
              </w:rPr>
              <w:t xml:space="preserve"> The results showed that parental models most linked to high achievement are those focusing on general supervision of the children’s learning activities.</w:t>
            </w:r>
          </w:p>
        </w:tc>
      </w:tr>
      <w:tr w:rsidR="5C7083D7" w14:paraId="57B6F982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157DDA02" w14:textId="77777777" w:rsidR="5C7083D7" w:rsidRDefault="5C7083D7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>Key findings</w:t>
            </w:r>
          </w:p>
        </w:tc>
      </w:tr>
      <w:tr w:rsidR="5C7083D7" w14:paraId="7582F8A0" w14:textId="77777777" w:rsidTr="5C7083D7">
        <w:trPr>
          <w:trHeight w:val="300"/>
        </w:trPr>
        <w:tc>
          <w:tcPr>
            <w:tcW w:w="10343" w:type="dxa"/>
          </w:tcPr>
          <w:p w14:paraId="2814AFA4" w14:textId="2CB03CD4" w:rsidR="376CC37A" w:rsidRDefault="376CC37A" w:rsidP="5C7083D7">
            <w:pPr>
              <w:pStyle w:val="ListParagraph"/>
              <w:numPr>
                <w:ilvl w:val="1"/>
                <w:numId w:val="1"/>
              </w:num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Strong association when families have high academic expectations, when measured globally rather than specific areas of knowledge. </w:t>
            </w:r>
            <w:proofErr w:type="gramStart"/>
            <w:r w:rsidRPr="5C7083D7">
              <w:rPr>
                <w:rFonts w:ascii="Tahoma" w:hAnsi="Tahoma" w:cs="Tahoma"/>
                <w:color w:val="002060"/>
              </w:rPr>
              <w:t>Also</w:t>
            </w:r>
            <w:proofErr w:type="gramEnd"/>
            <w:r w:rsidRPr="5C7083D7">
              <w:rPr>
                <w:rFonts w:ascii="Tahoma" w:hAnsi="Tahoma" w:cs="Tahoma"/>
                <w:color w:val="002060"/>
              </w:rPr>
              <w:t xml:space="preserve"> when parents maintain </w:t>
            </w:r>
            <w:r w:rsidR="1FE1E642" w:rsidRPr="5C7083D7">
              <w:rPr>
                <w:rFonts w:ascii="Tahoma" w:hAnsi="Tahoma" w:cs="Tahoma"/>
                <w:color w:val="002060"/>
              </w:rPr>
              <w:t>communication with the school about all school activities.</w:t>
            </w:r>
          </w:p>
          <w:p w14:paraId="7EDB71C0" w14:textId="75C13F54" w:rsidR="1FE1E642" w:rsidRDefault="1FE1E642" w:rsidP="5C7083D7">
            <w:pPr>
              <w:pStyle w:val="ListParagraph"/>
              <w:numPr>
                <w:ilvl w:val="1"/>
                <w:numId w:val="1"/>
              </w:num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Should be wary that parental involvement is multifaceted and multidimensional and therefore </w:t>
            </w:r>
            <w:proofErr w:type="gramStart"/>
            <w:r w:rsidRPr="5C7083D7">
              <w:rPr>
                <w:rFonts w:ascii="Tahoma" w:hAnsi="Tahoma" w:cs="Tahoma"/>
                <w:color w:val="002060"/>
              </w:rPr>
              <w:t>it’s</w:t>
            </w:r>
            <w:proofErr w:type="gramEnd"/>
            <w:r w:rsidRPr="5C7083D7">
              <w:rPr>
                <w:rFonts w:ascii="Tahoma" w:hAnsi="Tahoma" w:cs="Tahoma"/>
                <w:color w:val="002060"/>
              </w:rPr>
              <w:t xml:space="preserve"> great complexity makes it difficult for a single study address all angles and effectiveness. </w:t>
            </w:r>
          </w:p>
          <w:p w14:paraId="579608CC" w14:textId="33ACFFBC" w:rsidR="318535AF" w:rsidRDefault="318535AF" w:rsidP="5C7083D7">
            <w:pPr>
              <w:pStyle w:val="ListParagraph"/>
              <w:numPr>
                <w:ilvl w:val="1"/>
                <w:numId w:val="1"/>
              </w:num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Most effective when viewed holistically, </w:t>
            </w:r>
            <w:proofErr w:type="gramStart"/>
            <w:r w:rsidRPr="5C7083D7">
              <w:rPr>
                <w:rFonts w:ascii="Tahoma" w:hAnsi="Tahoma" w:cs="Tahoma"/>
                <w:color w:val="002060"/>
              </w:rPr>
              <w:t>considering:</w:t>
            </w:r>
            <w:proofErr w:type="gramEnd"/>
            <w:r w:rsidRPr="5C7083D7">
              <w:rPr>
                <w:rFonts w:ascii="Tahoma" w:hAnsi="Tahoma" w:cs="Tahoma"/>
                <w:color w:val="002060"/>
              </w:rPr>
              <w:t xml:space="preserve"> overall participation, communication with children on school issues, homework (pa</w:t>
            </w:r>
            <w:r w:rsidR="76696BFB" w:rsidRPr="5C7083D7">
              <w:rPr>
                <w:rFonts w:ascii="Tahoma" w:hAnsi="Tahoma" w:cs="Tahoma"/>
                <w:color w:val="002060"/>
              </w:rPr>
              <w:t xml:space="preserve">rents establish routines and not direct help), parental expectations, and ensure parental attendance at range of school activities. </w:t>
            </w:r>
          </w:p>
        </w:tc>
      </w:tr>
      <w:tr w:rsidR="5C7083D7" w14:paraId="20D805AF" w14:textId="77777777" w:rsidTr="5C7083D7">
        <w:trPr>
          <w:trHeight w:val="300"/>
        </w:trPr>
        <w:tc>
          <w:tcPr>
            <w:tcW w:w="10343" w:type="dxa"/>
            <w:shd w:val="clear" w:color="auto" w:fill="8EAADB" w:themeFill="accent1" w:themeFillTint="99"/>
          </w:tcPr>
          <w:p w14:paraId="360F0DE1" w14:textId="77777777" w:rsidR="5C7083D7" w:rsidRDefault="5C7083D7" w:rsidP="5C7083D7">
            <w:pPr>
              <w:rPr>
                <w:rFonts w:ascii="Tahoma" w:hAnsi="Tahoma" w:cs="Tahoma"/>
                <w:color w:val="002060"/>
              </w:rPr>
            </w:pPr>
            <w:r w:rsidRPr="5C7083D7">
              <w:rPr>
                <w:rFonts w:ascii="Tahoma" w:hAnsi="Tahoma" w:cs="Tahoma"/>
                <w:color w:val="002060"/>
              </w:rPr>
              <w:t xml:space="preserve">Hyperlink to article </w:t>
            </w:r>
          </w:p>
        </w:tc>
      </w:tr>
      <w:tr w:rsidR="5C7083D7" w14:paraId="37738009" w14:textId="77777777" w:rsidTr="5C7083D7">
        <w:trPr>
          <w:trHeight w:val="300"/>
        </w:trPr>
        <w:tc>
          <w:tcPr>
            <w:tcW w:w="10343" w:type="dxa"/>
          </w:tcPr>
          <w:p w14:paraId="5E1C69F5" w14:textId="6D19184C" w:rsidR="307D8241" w:rsidRDefault="00855EAD" w:rsidP="5C7083D7">
            <w:pPr>
              <w:rPr>
                <w:rFonts w:ascii="Tahoma" w:eastAsia="Tahoma" w:hAnsi="Tahoma" w:cs="Tahoma"/>
              </w:rPr>
            </w:pPr>
            <w:hyperlink r:id="rId18">
              <w:r w:rsidR="307D8241" w:rsidRPr="5C7083D7">
                <w:rPr>
                  <w:rStyle w:val="Hyperlink"/>
                  <w:rFonts w:ascii="Tahoma" w:eastAsia="Tahoma" w:hAnsi="Tahoma" w:cs="Tahoma"/>
                </w:rPr>
                <w:t>Parental involvement on student academic achievement: A meta-analysis - ScienceDirect</w:t>
              </w:r>
            </w:hyperlink>
          </w:p>
        </w:tc>
      </w:tr>
    </w:tbl>
    <w:p w14:paraId="31F199A2" w14:textId="77777777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p w14:paraId="46A1F627" w14:textId="0ADD25F6" w:rsidR="5C7083D7" w:rsidRDefault="5C7083D7" w:rsidP="5C7083D7">
      <w:pPr>
        <w:rPr>
          <w:rFonts w:ascii="Tahoma" w:hAnsi="Tahoma" w:cs="Tahoma"/>
          <w:color w:val="002060"/>
          <w:sz w:val="32"/>
          <w:szCs w:val="32"/>
        </w:rPr>
      </w:pPr>
    </w:p>
    <w:sectPr w:rsidR="5C7083D7" w:rsidSect="00C23D3E">
      <w:headerReference w:type="default" r:id="rId19"/>
      <w:footerReference w:type="default" r:id="rId20"/>
      <w:pgSz w:w="11906" w:h="16838"/>
      <w:pgMar w:top="720" w:right="720" w:bottom="720" w:left="720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7537D" w14:textId="77777777" w:rsidR="003A3AD7" w:rsidRDefault="003A3AD7" w:rsidP="00661A72">
      <w:pPr>
        <w:spacing w:after="0" w:line="240" w:lineRule="auto"/>
      </w:pPr>
      <w:r>
        <w:separator/>
      </w:r>
    </w:p>
  </w:endnote>
  <w:endnote w:type="continuationSeparator" w:id="0">
    <w:p w14:paraId="53A6873B" w14:textId="77777777" w:rsidR="003A3AD7" w:rsidRDefault="003A3AD7" w:rsidP="0066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A2E0" w14:textId="52A349D4" w:rsidR="00652385" w:rsidRPr="00BC25E8" w:rsidRDefault="001B0E27">
    <w:pPr>
      <w:pStyle w:val="Footer"/>
      <w:rPr>
        <w:rFonts w:ascii="Tahoma" w:hAnsi="Tahoma" w:cs="Tahoma"/>
        <w:color w:val="002060"/>
      </w:rPr>
    </w:pPr>
    <w:r w:rsidRPr="00BC25E8">
      <w:rPr>
        <w:rFonts w:ascii="Tahoma" w:hAnsi="Tahoma" w:cs="Tahoma"/>
        <w:color w:val="002060"/>
      </w:rPr>
      <w:t xml:space="preserve">Practice </w:t>
    </w:r>
    <w:proofErr w:type="spellStart"/>
    <w:r w:rsidRPr="00BC25E8">
      <w:rPr>
        <w:rFonts w:ascii="Tahoma" w:hAnsi="Tahoma" w:cs="Tahoma"/>
        <w:color w:val="002060"/>
      </w:rPr>
      <w:t>Week_May</w:t>
    </w:r>
    <w:proofErr w:type="spellEnd"/>
    <w:r w:rsidRPr="00BC25E8">
      <w:rPr>
        <w:rFonts w:ascii="Tahoma" w:hAnsi="Tahoma" w:cs="Tahoma"/>
        <w:color w:val="002060"/>
      </w:rPr>
      <w:t xml:space="preserve"> 2024_’Mind </w:t>
    </w:r>
    <w:proofErr w:type="gramStart"/>
    <w:r w:rsidRPr="00BC25E8">
      <w:rPr>
        <w:rFonts w:ascii="Tahoma" w:hAnsi="Tahoma" w:cs="Tahoma"/>
        <w:color w:val="002060"/>
      </w:rPr>
      <w:t>The</w:t>
    </w:r>
    <w:proofErr w:type="gramEnd"/>
    <w:r w:rsidRPr="00BC25E8">
      <w:rPr>
        <w:rFonts w:ascii="Tahoma" w:hAnsi="Tahoma" w:cs="Tahoma"/>
        <w:color w:val="002060"/>
      </w:rPr>
      <w:t xml:space="preserve"> </w:t>
    </w:r>
    <w:proofErr w:type="spellStart"/>
    <w:r w:rsidRPr="00BC25E8">
      <w:rPr>
        <w:rFonts w:ascii="Tahoma" w:hAnsi="Tahoma" w:cs="Tahoma"/>
        <w:color w:val="002060"/>
      </w:rPr>
      <w:t>Gap’_Ben</w:t>
    </w:r>
    <w:proofErr w:type="spellEnd"/>
    <w:r w:rsidRPr="00BC25E8">
      <w:rPr>
        <w:rFonts w:ascii="Tahoma" w:hAnsi="Tahoma" w:cs="Tahoma"/>
        <w:color w:val="002060"/>
      </w:rPr>
      <w:t xml:space="preserve"> Wilson &amp; Steph Dickson</w:t>
    </w:r>
    <w:r w:rsidR="00BC25E8">
      <w:rPr>
        <w:rFonts w:ascii="Tahoma" w:hAnsi="Tahoma" w:cs="Tahoma"/>
        <w:color w:val="002060"/>
      </w:rPr>
      <w:t xml:space="preserve"> (Schools &amp; Community Team)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2408C" w14:textId="77777777" w:rsidR="003A3AD7" w:rsidRDefault="003A3AD7" w:rsidP="00661A72">
      <w:pPr>
        <w:spacing w:after="0" w:line="240" w:lineRule="auto"/>
      </w:pPr>
      <w:r>
        <w:separator/>
      </w:r>
    </w:p>
  </w:footnote>
  <w:footnote w:type="continuationSeparator" w:id="0">
    <w:p w14:paraId="6D076C43" w14:textId="77777777" w:rsidR="003A3AD7" w:rsidRDefault="003A3AD7" w:rsidP="00661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4DAF" w14:textId="2C849DE0" w:rsidR="00661A72" w:rsidRDefault="002D55F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25AE9C" wp14:editId="76A953C4">
          <wp:simplePos x="0" y="0"/>
          <wp:positionH relativeFrom="margin">
            <wp:align>right</wp:align>
          </wp:positionH>
          <wp:positionV relativeFrom="paragraph">
            <wp:posOffset>-433401</wp:posOffset>
          </wp:positionV>
          <wp:extent cx="765810" cy="333375"/>
          <wp:effectExtent l="0" t="0" r="0" b="9525"/>
          <wp:wrapSquare wrapText="bothSides"/>
          <wp:docPr id="6" name="Picture 6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517CD8" wp14:editId="7BEE6ED3">
          <wp:simplePos x="0" y="0"/>
          <wp:positionH relativeFrom="column">
            <wp:posOffset>4876635</wp:posOffset>
          </wp:positionH>
          <wp:positionV relativeFrom="paragraph">
            <wp:posOffset>-457089</wp:posOffset>
          </wp:positionV>
          <wp:extent cx="892175" cy="357505"/>
          <wp:effectExtent l="0" t="0" r="3175" b="4445"/>
          <wp:wrapSquare wrapText="bothSides"/>
          <wp:docPr id="4" name="Picture 4" descr="A blue and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ue and purpl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C3CE080" wp14:editId="74F05110">
          <wp:simplePos x="0" y="0"/>
          <wp:positionH relativeFrom="rightMargin">
            <wp:align>left</wp:align>
          </wp:positionH>
          <wp:positionV relativeFrom="paragraph">
            <wp:posOffset>-775611</wp:posOffset>
          </wp:positionV>
          <wp:extent cx="444582" cy="492981"/>
          <wp:effectExtent l="0" t="0" r="0" b="2540"/>
          <wp:wrapTight wrapText="bothSides">
            <wp:wrapPolygon edited="0">
              <wp:start x="0" y="0"/>
              <wp:lineTo x="0" y="20876"/>
              <wp:lineTo x="20366" y="20876"/>
              <wp:lineTo x="20366" y="0"/>
              <wp:lineTo x="0" y="0"/>
            </wp:wrapPolygon>
          </wp:wrapTight>
          <wp:docPr id="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blue and white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508" b="47931"/>
                  <a:stretch/>
                </pic:blipFill>
                <pic:spPr bwMode="auto">
                  <a:xfrm>
                    <a:off x="0" y="0"/>
                    <a:ext cx="444582" cy="4929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09680FA" wp14:editId="4C4A8A97">
          <wp:simplePos x="0" y="0"/>
          <wp:positionH relativeFrom="margin">
            <wp:posOffset>4034155</wp:posOffset>
          </wp:positionH>
          <wp:positionV relativeFrom="paragraph">
            <wp:posOffset>-560843</wp:posOffset>
          </wp:positionV>
          <wp:extent cx="455295" cy="532130"/>
          <wp:effectExtent l="0" t="0" r="1905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53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C667639" wp14:editId="4CBEFBE2">
          <wp:simplePos x="0" y="0"/>
          <wp:positionH relativeFrom="margin">
            <wp:posOffset>2671611</wp:posOffset>
          </wp:positionH>
          <wp:positionV relativeFrom="paragraph">
            <wp:posOffset>-576469</wp:posOffset>
          </wp:positionV>
          <wp:extent cx="755015" cy="529590"/>
          <wp:effectExtent l="0" t="0" r="6985" b="381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52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5129">
      <w:rPr>
        <w:noProof/>
      </w:rPr>
      <w:drawing>
        <wp:anchor distT="0" distB="0" distL="114300" distR="114300" simplePos="0" relativeHeight="251659264" behindDoc="1" locked="0" layoutInCell="1" allowOverlap="1" wp14:anchorId="64A0650C" wp14:editId="01AA9340">
          <wp:simplePos x="0" y="0"/>
          <wp:positionH relativeFrom="page">
            <wp:align>left</wp:align>
          </wp:positionH>
          <wp:positionV relativeFrom="paragraph">
            <wp:posOffset>-791017</wp:posOffset>
          </wp:positionV>
          <wp:extent cx="2710815" cy="930275"/>
          <wp:effectExtent l="0" t="0" r="0" b="3175"/>
          <wp:wrapSquare wrapText="bothSides"/>
          <wp:docPr id="21" name="Picture 2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blue and white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012" b="1741"/>
                  <a:stretch/>
                </pic:blipFill>
                <pic:spPr bwMode="auto">
                  <a:xfrm>
                    <a:off x="0" y="0"/>
                    <a:ext cx="271081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627E"/>
    <w:multiLevelType w:val="hybridMultilevel"/>
    <w:tmpl w:val="7542F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9D92F"/>
    <w:multiLevelType w:val="hybridMultilevel"/>
    <w:tmpl w:val="9B384732"/>
    <w:lvl w:ilvl="0" w:tplc="E04E9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016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48C8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409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96F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865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EC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2B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F0F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22B7A"/>
    <w:multiLevelType w:val="hybridMultilevel"/>
    <w:tmpl w:val="53E4A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C5749"/>
    <w:multiLevelType w:val="hybridMultilevel"/>
    <w:tmpl w:val="9048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5535A"/>
    <w:multiLevelType w:val="hybridMultilevel"/>
    <w:tmpl w:val="F5788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6D00"/>
    <w:multiLevelType w:val="hybridMultilevel"/>
    <w:tmpl w:val="D5E2E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571472">
    <w:abstractNumId w:val="1"/>
  </w:num>
  <w:num w:numId="2" w16cid:durableId="1532842065">
    <w:abstractNumId w:val="4"/>
  </w:num>
  <w:num w:numId="3" w16cid:durableId="131099274">
    <w:abstractNumId w:val="5"/>
  </w:num>
  <w:num w:numId="4" w16cid:durableId="294943977">
    <w:abstractNumId w:val="2"/>
  </w:num>
  <w:num w:numId="5" w16cid:durableId="1084959195">
    <w:abstractNumId w:val="3"/>
  </w:num>
  <w:num w:numId="6" w16cid:durableId="436633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72"/>
    <w:rsid w:val="0000671A"/>
    <w:rsid w:val="0003238B"/>
    <w:rsid w:val="0006020B"/>
    <w:rsid w:val="00065ADF"/>
    <w:rsid w:val="000A3200"/>
    <w:rsid w:val="000E3A73"/>
    <w:rsid w:val="00106506"/>
    <w:rsid w:val="0012272A"/>
    <w:rsid w:val="00153D9C"/>
    <w:rsid w:val="00164B55"/>
    <w:rsid w:val="001728EC"/>
    <w:rsid w:val="001859B5"/>
    <w:rsid w:val="001B0E27"/>
    <w:rsid w:val="001B6175"/>
    <w:rsid w:val="001B6EC8"/>
    <w:rsid w:val="001D4112"/>
    <w:rsid w:val="001F3EF6"/>
    <w:rsid w:val="00204036"/>
    <w:rsid w:val="00205E11"/>
    <w:rsid w:val="00207141"/>
    <w:rsid w:val="00207F42"/>
    <w:rsid w:val="00214CF6"/>
    <w:rsid w:val="00221CB8"/>
    <w:rsid w:val="00222602"/>
    <w:rsid w:val="0022506A"/>
    <w:rsid w:val="00253C5E"/>
    <w:rsid w:val="0026279D"/>
    <w:rsid w:val="002B78A7"/>
    <w:rsid w:val="002C037C"/>
    <w:rsid w:val="002D55FD"/>
    <w:rsid w:val="00327828"/>
    <w:rsid w:val="00332AAC"/>
    <w:rsid w:val="00377520"/>
    <w:rsid w:val="0038556E"/>
    <w:rsid w:val="003A3AD7"/>
    <w:rsid w:val="003B188C"/>
    <w:rsid w:val="003B1B33"/>
    <w:rsid w:val="003E5E71"/>
    <w:rsid w:val="003F42A8"/>
    <w:rsid w:val="00427F0F"/>
    <w:rsid w:val="004342B5"/>
    <w:rsid w:val="00442CF4"/>
    <w:rsid w:val="00445515"/>
    <w:rsid w:val="00445BD8"/>
    <w:rsid w:val="00456250"/>
    <w:rsid w:val="004D6CBA"/>
    <w:rsid w:val="005310E7"/>
    <w:rsid w:val="005632F1"/>
    <w:rsid w:val="00581AD7"/>
    <w:rsid w:val="00595AB9"/>
    <w:rsid w:val="005A564A"/>
    <w:rsid w:val="00606643"/>
    <w:rsid w:val="00612EFD"/>
    <w:rsid w:val="006221CC"/>
    <w:rsid w:val="00625323"/>
    <w:rsid w:val="00652385"/>
    <w:rsid w:val="00661A72"/>
    <w:rsid w:val="00670B64"/>
    <w:rsid w:val="006715EF"/>
    <w:rsid w:val="006A2178"/>
    <w:rsid w:val="006C241D"/>
    <w:rsid w:val="006C5F5D"/>
    <w:rsid w:val="006F085A"/>
    <w:rsid w:val="006F470C"/>
    <w:rsid w:val="006F5B21"/>
    <w:rsid w:val="00701532"/>
    <w:rsid w:val="0072646B"/>
    <w:rsid w:val="00755E4E"/>
    <w:rsid w:val="00761D02"/>
    <w:rsid w:val="00766625"/>
    <w:rsid w:val="00775E72"/>
    <w:rsid w:val="007A223F"/>
    <w:rsid w:val="007B6350"/>
    <w:rsid w:val="007D083A"/>
    <w:rsid w:val="007D4032"/>
    <w:rsid w:val="007F5DF9"/>
    <w:rsid w:val="007F734E"/>
    <w:rsid w:val="00802AD2"/>
    <w:rsid w:val="0080363D"/>
    <w:rsid w:val="00850727"/>
    <w:rsid w:val="00855EAD"/>
    <w:rsid w:val="00886B01"/>
    <w:rsid w:val="00894447"/>
    <w:rsid w:val="008A5960"/>
    <w:rsid w:val="008C019A"/>
    <w:rsid w:val="008E3D2C"/>
    <w:rsid w:val="008F5129"/>
    <w:rsid w:val="008F582A"/>
    <w:rsid w:val="008F742E"/>
    <w:rsid w:val="00920439"/>
    <w:rsid w:val="00925124"/>
    <w:rsid w:val="00945C98"/>
    <w:rsid w:val="0095361A"/>
    <w:rsid w:val="00961B9B"/>
    <w:rsid w:val="00965315"/>
    <w:rsid w:val="0097481C"/>
    <w:rsid w:val="00986EC9"/>
    <w:rsid w:val="00993173"/>
    <w:rsid w:val="009B6196"/>
    <w:rsid w:val="009E0189"/>
    <w:rsid w:val="009E27D0"/>
    <w:rsid w:val="009E7AB4"/>
    <w:rsid w:val="009F0594"/>
    <w:rsid w:val="00A11C5F"/>
    <w:rsid w:val="00A34C92"/>
    <w:rsid w:val="00A60F9E"/>
    <w:rsid w:val="00A75A52"/>
    <w:rsid w:val="00A8690E"/>
    <w:rsid w:val="00AA1C3C"/>
    <w:rsid w:val="00AF2936"/>
    <w:rsid w:val="00AF7657"/>
    <w:rsid w:val="00B0484E"/>
    <w:rsid w:val="00B11375"/>
    <w:rsid w:val="00B16FFF"/>
    <w:rsid w:val="00B20C52"/>
    <w:rsid w:val="00B35303"/>
    <w:rsid w:val="00B5048D"/>
    <w:rsid w:val="00B81E46"/>
    <w:rsid w:val="00BA3D54"/>
    <w:rsid w:val="00BB6144"/>
    <w:rsid w:val="00BB6495"/>
    <w:rsid w:val="00BC1402"/>
    <w:rsid w:val="00BC25E8"/>
    <w:rsid w:val="00BD4F1C"/>
    <w:rsid w:val="00C00883"/>
    <w:rsid w:val="00C0787F"/>
    <w:rsid w:val="00C23D3E"/>
    <w:rsid w:val="00C334E5"/>
    <w:rsid w:val="00C55BEF"/>
    <w:rsid w:val="00C753F2"/>
    <w:rsid w:val="00C7782B"/>
    <w:rsid w:val="00CA4B9B"/>
    <w:rsid w:val="00CF3CFA"/>
    <w:rsid w:val="00CF4C91"/>
    <w:rsid w:val="00D15D75"/>
    <w:rsid w:val="00D31FA4"/>
    <w:rsid w:val="00D46402"/>
    <w:rsid w:val="00D55CDF"/>
    <w:rsid w:val="00D644D9"/>
    <w:rsid w:val="00D663BE"/>
    <w:rsid w:val="00D73DF8"/>
    <w:rsid w:val="00D8507A"/>
    <w:rsid w:val="00D85D62"/>
    <w:rsid w:val="00D90BE4"/>
    <w:rsid w:val="00DA27CA"/>
    <w:rsid w:val="00DB1C05"/>
    <w:rsid w:val="00DB36F3"/>
    <w:rsid w:val="00DB48CD"/>
    <w:rsid w:val="00DE2C32"/>
    <w:rsid w:val="00DE6A0C"/>
    <w:rsid w:val="00DF21C7"/>
    <w:rsid w:val="00E104D3"/>
    <w:rsid w:val="00E21259"/>
    <w:rsid w:val="00E540AF"/>
    <w:rsid w:val="00E55AE2"/>
    <w:rsid w:val="00E90E5A"/>
    <w:rsid w:val="00EA5013"/>
    <w:rsid w:val="00EA7A8C"/>
    <w:rsid w:val="00EC3D98"/>
    <w:rsid w:val="00ED557F"/>
    <w:rsid w:val="00ED5FEB"/>
    <w:rsid w:val="00EF0A5F"/>
    <w:rsid w:val="00EF2D83"/>
    <w:rsid w:val="00EF7EEB"/>
    <w:rsid w:val="00F02329"/>
    <w:rsid w:val="00F22E5A"/>
    <w:rsid w:val="00F25726"/>
    <w:rsid w:val="00F25B89"/>
    <w:rsid w:val="00F70831"/>
    <w:rsid w:val="00F917E0"/>
    <w:rsid w:val="00F95289"/>
    <w:rsid w:val="00FA368E"/>
    <w:rsid w:val="00FB063C"/>
    <w:rsid w:val="00FF0D40"/>
    <w:rsid w:val="01581D59"/>
    <w:rsid w:val="054B0E70"/>
    <w:rsid w:val="06750021"/>
    <w:rsid w:val="08CA4CD3"/>
    <w:rsid w:val="0A35E91D"/>
    <w:rsid w:val="10BD3A5C"/>
    <w:rsid w:val="1313D128"/>
    <w:rsid w:val="13427534"/>
    <w:rsid w:val="13AB7037"/>
    <w:rsid w:val="1B277D5E"/>
    <w:rsid w:val="1CC265EB"/>
    <w:rsid w:val="1FE1E642"/>
    <w:rsid w:val="21DF0A3F"/>
    <w:rsid w:val="22FFB1EF"/>
    <w:rsid w:val="26DFD840"/>
    <w:rsid w:val="2AC8EF45"/>
    <w:rsid w:val="2B19EA4C"/>
    <w:rsid w:val="2BAA4C01"/>
    <w:rsid w:val="2D4F51B5"/>
    <w:rsid w:val="2D9BCCA3"/>
    <w:rsid w:val="2EA44F83"/>
    <w:rsid w:val="2F5A92C1"/>
    <w:rsid w:val="307D8241"/>
    <w:rsid w:val="318535AF"/>
    <w:rsid w:val="32032009"/>
    <w:rsid w:val="32100B7A"/>
    <w:rsid w:val="3299430F"/>
    <w:rsid w:val="376CC37A"/>
    <w:rsid w:val="38601FFE"/>
    <w:rsid w:val="3B6A2DB1"/>
    <w:rsid w:val="3CA6131F"/>
    <w:rsid w:val="3D01C909"/>
    <w:rsid w:val="3F06C394"/>
    <w:rsid w:val="42F19E14"/>
    <w:rsid w:val="441E0554"/>
    <w:rsid w:val="45AFE72F"/>
    <w:rsid w:val="45F4CED8"/>
    <w:rsid w:val="460C86D8"/>
    <w:rsid w:val="4B5EDDD9"/>
    <w:rsid w:val="4B5F89FB"/>
    <w:rsid w:val="4BA4FD28"/>
    <w:rsid w:val="4CD0B2A1"/>
    <w:rsid w:val="50B485C8"/>
    <w:rsid w:val="50D962D2"/>
    <w:rsid w:val="538D7812"/>
    <w:rsid w:val="53F188D4"/>
    <w:rsid w:val="55B5E39F"/>
    <w:rsid w:val="5BB6BDC1"/>
    <w:rsid w:val="5C04AB7D"/>
    <w:rsid w:val="5C10B72D"/>
    <w:rsid w:val="5C5BBA8F"/>
    <w:rsid w:val="5C7083D7"/>
    <w:rsid w:val="5EFE8C7A"/>
    <w:rsid w:val="6200EA58"/>
    <w:rsid w:val="6B1F8FF9"/>
    <w:rsid w:val="6BF8783E"/>
    <w:rsid w:val="6E4BE038"/>
    <w:rsid w:val="76696BFB"/>
    <w:rsid w:val="78820397"/>
    <w:rsid w:val="7AAA9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11E69"/>
  <w15:chartTrackingRefBased/>
  <w15:docId w15:val="{0FDE59D1-A81B-4B7E-AB3C-31A3003B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A72"/>
  </w:style>
  <w:style w:type="paragraph" w:styleId="Footer">
    <w:name w:val="footer"/>
    <w:basedOn w:val="Normal"/>
    <w:link w:val="FooterChar"/>
    <w:uiPriority w:val="99"/>
    <w:unhideWhenUsed/>
    <w:rsid w:val="00661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A72"/>
  </w:style>
  <w:style w:type="character" w:styleId="Hyperlink">
    <w:name w:val="Hyperlink"/>
    <w:basedOn w:val="DefaultParagraphFont"/>
    <w:uiPriority w:val="99"/>
    <w:unhideWhenUsed/>
    <w:rsid w:val="00D66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3B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85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format-content">
    <w:name w:val="text-format-content"/>
    <w:basedOn w:val="DefaultParagraphFont"/>
    <w:rsid w:val="00C7782B"/>
  </w:style>
  <w:style w:type="paragraph" w:styleId="ListParagraph">
    <w:name w:val="List Paragraph"/>
    <w:basedOn w:val="Normal"/>
    <w:uiPriority w:val="34"/>
    <w:qFormat/>
    <w:rsid w:val="00B20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sciencedirect.com/science/article/abs/pii/S1747938X15000032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educationendowmentfoundation.org.uk/education-evidence/guidance-reports/supporting-parents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mnprek-3.wdfiles.com/local--files/engaged-families/Engaging%20parents%20in%20parenting%20programs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cationendowmentfoundation.org.uk/education-evidence/teaching-learning-toolkit/parental-engagement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rchive.globalfrp.org/publications-resources/publications-series/family-involvement-research-digests/mobile-technology-and-family-engagement-texting-intervention-increases-head-start-parents-engagement-in-parent-child-activitie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202314-371f-4a32-9f59-6af7e294e9cd"/>
    <lcf76f155ced4ddcb4097134ff3c332f xmlns="4d391113-094c-4272-bd59-d7a9a76b2ed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E234AB498C6441AE5D71DD1DC65A61" ma:contentTypeVersion="14" ma:contentTypeDescription="Create a new document." ma:contentTypeScope="" ma:versionID="dc5c1c57734c6946a3a0cbfe32c9d9fb">
  <xsd:schema xmlns:xsd="http://www.w3.org/2001/XMLSchema" xmlns:xs="http://www.w3.org/2001/XMLSchema" xmlns:p="http://schemas.microsoft.com/office/2006/metadata/properties" xmlns:ns2="4d391113-094c-4272-bd59-d7a9a76b2edd" xmlns:ns3="94202314-371f-4a32-9f59-6af7e294e9cd" targetNamespace="http://schemas.microsoft.com/office/2006/metadata/properties" ma:root="true" ma:fieldsID="0c0a269e039222d6987eab346ff05a20" ns2:_="" ns3:_="">
    <xsd:import namespace="4d391113-094c-4272-bd59-d7a9a76b2edd"/>
    <xsd:import namespace="94202314-371f-4a32-9f59-6af7e294e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91113-094c-4272-bd59-d7a9a76b2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02314-371f-4a32-9f59-6af7e294e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4cbb5d-f235-48ac-956b-d1903922d358}" ma:internalName="TaxCatchAll" ma:showField="CatchAllData" ma:web="94202314-371f-4a32-9f59-6af7e294e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039D78-8F4E-4C7D-AA42-4D88A50056BB}">
  <ds:schemaRefs>
    <ds:schemaRef ds:uri="http://schemas.microsoft.com/office/infopath/2007/PartnerControls"/>
    <ds:schemaRef ds:uri="http://schemas.microsoft.com/office/2006/documentManagement/types"/>
    <ds:schemaRef ds:uri="94202314-371f-4a32-9f59-6af7e294e9cd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4d391113-094c-4272-bd59-d7a9a76b2ed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D874273-FAB3-44BE-BAAC-3B4ECC2082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B6708-D923-4B44-9FF5-4F33721F6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91113-094c-4272-bd59-d7a9a76b2edd"/>
    <ds:schemaRef ds:uri="94202314-371f-4a32-9f59-6af7e294e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1098</Words>
  <Characters>6264</Characters>
  <Application>Microsoft Office Word</Application>
  <DocSecurity>4</DocSecurity>
  <Lines>52</Lines>
  <Paragraphs>14</Paragraphs>
  <ScaleCrop>false</ScaleCrop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Dickson</dc:creator>
  <cp:keywords/>
  <dc:description/>
  <cp:lastModifiedBy>Genevieve Bouquet</cp:lastModifiedBy>
  <cp:revision>2</cp:revision>
  <dcterms:created xsi:type="dcterms:W3CDTF">2024-05-28T09:15:00Z</dcterms:created>
  <dcterms:modified xsi:type="dcterms:W3CDTF">2024-05-28T09:15:00Z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0x0101003BE234AB498C6441AE5D71DD1DC65A61</vt:lpwstr>
  </property>
</Properties>
</file>