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5E21" w14:textId="77777777" w:rsidR="0078104F" w:rsidRDefault="0078104F"/>
    <w:p w14:paraId="5972C036" w14:textId="77777777" w:rsidR="00FE2BFC" w:rsidRDefault="004259FD" w:rsidP="0078104F">
      <w:pPr>
        <w:jc w:val="center"/>
        <w:rPr>
          <w:rFonts w:ascii="Arial" w:hAnsi="Arial" w:cs="Arial"/>
          <w:b/>
          <w:bCs/>
          <w:sz w:val="24"/>
          <w:szCs w:val="24"/>
        </w:rPr>
      </w:pPr>
      <w:r w:rsidRPr="00156BC8">
        <w:rPr>
          <w:rFonts w:ascii="Arial" w:hAnsi="Arial" w:cs="Arial"/>
          <w:b/>
          <w:bCs/>
          <w:sz w:val="24"/>
          <w:szCs w:val="24"/>
        </w:rPr>
        <w:t>Norfolk</w:t>
      </w:r>
      <w:r w:rsidR="00862DD1" w:rsidRPr="00156BC8">
        <w:rPr>
          <w:rFonts w:ascii="Arial" w:hAnsi="Arial" w:cs="Arial"/>
          <w:b/>
          <w:bCs/>
          <w:sz w:val="24"/>
          <w:szCs w:val="24"/>
        </w:rPr>
        <w:t xml:space="preserve"> Safeguarding Adults Board</w:t>
      </w:r>
      <w:r w:rsidR="00FA3B17" w:rsidRPr="00FA3B17">
        <w:rPr>
          <w:rFonts w:ascii="Arial" w:hAnsi="Arial" w:cs="Arial"/>
          <w:b/>
          <w:bCs/>
          <w:sz w:val="24"/>
          <w:szCs w:val="24"/>
        </w:rPr>
        <w:t xml:space="preserve"> </w:t>
      </w:r>
      <w:r w:rsidR="00FA3B17">
        <w:rPr>
          <w:rFonts w:ascii="Arial" w:hAnsi="Arial" w:cs="Arial"/>
          <w:b/>
          <w:bCs/>
          <w:sz w:val="24"/>
          <w:szCs w:val="24"/>
        </w:rPr>
        <w:t>(NSAB)</w:t>
      </w:r>
    </w:p>
    <w:p w14:paraId="5363C356" w14:textId="7E4C8AB8" w:rsidR="0078104F" w:rsidRDefault="00FA3B17" w:rsidP="0078104F">
      <w:pPr>
        <w:jc w:val="center"/>
        <w:rPr>
          <w:rFonts w:ascii="Arial" w:hAnsi="Arial" w:cs="Arial"/>
          <w:b/>
          <w:bCs/>
          <w:sz w:val="24"/>
          <w:szCs w:val="24"/>
        </w:rPr>
      </w:pPr>
      <w:r w:rsidRPr="00FA3B17">
        <w:rPr>
          <w:rFonts w:ascii="Arial" w:hAnsi="Arial" w:cs="Arial"/>
          <w:b/>
          <w:bCs/>
          <w:sz w:val="24"/>
          <w:szCs w:val="24"/>
        </w:rPr>
        <w:t xml:space="preserve"> </w:t>
      </w:r>
      <w:r w:rsidRPr="0078104F">
        <w:rPr>
          <w:rFonts w:ascii="Arial" w:hAnsi="Arial" w:cs="Arial"/>
          <w:b/>
          <w:bCs/>
          <w:sz w:val="24"/>
          <w:szCs w:val="24"/>
        </w:rPr>
        <w:t>Norfolk Safeguarding Children Partnership (NSCP)</w:t>
      </w:r>
    </w:p>
    <w:p w14:paraId="671A4EA6" w14:textId="77777777" w:rsidR="00FA3B17" w:rsidRPr="0078104F" w:rsidRDefault="00FA3B17" w:rsidP="0078104F">
      <w:pPr>
        <w:jc w:val="center"/>
        <w:rPr>
          <w:rFonts w:ascii="Arial" w:hAnsi="Arial" w:cs="Arial"/>
          <w:sz w:val="24"/>
          <w:szCs w:val="24"/>
          <w:lang w:val="en-US"/>
        </w:rPr>
      </w:pPr>
    </w:p>
    <w:p w14:paraId="672AD30B" w14:textId="44B7FF1D" w:rsidR="00FE2BFC" w:rsidRDefault="00F24E82" w:rsidP="0078104F">
      <w:pPr>
        <w:jc w:val="center"/>
        <w:rPr>
          <w:rFonts w:ascii="Arial" w:hAnsi="Arial" w:cs="Arial"/>
          <w:b/>
          <w:bCs/>
          <w:sz w:val="24"/>
          <w:szCs w:val="24"/>
        </w:rPr>
      </w:pPr>
      <w:r>
        <w:rPr>
          <w:rFonts w:ascii="Arial" w:hAnsi="Arial" w:cs="Arial"/>
          <w:b/>
          <w:bCs/>
          <w:sz w:val="24"/>
          <w:szCs w:val="24"/>
        </w:rPr>
        <w:t>South and Breckland</w:t>
      </w:r>
      <w:r w:rsidR="35599B64" w:rsidRPr="37F2EC8F">
        <w:rPr>
          <w:rFonts w:ascii="Arial" w:hAnsi="Arial" w:cs="Arial"/>
          <w:b/>
          <w:bCs/>
          <w:sz w:val="24"/>
          <w:szCs w:val="24"/>
        </w:rPr>
        <w:t xml:space="preserve"> </w:t>
      </w:r>
      <w:r w:rsidR="00FA3B17" w:rsidRPr="37F2EC8F">
        <w:rPr>
          <w:rFonts w:ascii="Arial" w:hAnsi="Arial" w:cs="Arial"/>
          <w:b/>
          <w:bCs/>
          <w:sz w:val="24"/>
          <w:szCs w:val="24"/>
        </w:rPr>
        <w:t xml:space="preserve">Joint </w:t>
      </w:r>
      <w:r w:rsidR="0078104F" w:rsidRPr="37F2EC8F">
        <w:rPr>
          <w:rFonts w:ascii="Arial" w:hAnsi="Arial" w:cs="Arial"/>
          <w:b/>
          <w:bCs/>
          <w:sz w:val="24"/>
          <w:szCs w:val="24"/>
        </w:rPr>
        <w:t>Local Safeguarding Children Group</w:t>
      </w:r>
      <w:r w:rsidR="00862DD1" w:rsidRPr="37F2EC8F">
        <w:rPr>
          <w:rFonts w:ascii="Arial" w:hAnsi="Arial" w:cs="Arial"/>
          <w:b/>
          <w:bCs/>
          <w:sz w:val="24"/>
          <w:szCs w:val="24"/>
        </w:rPr>
        <w:t xml:space="preserve"> </w:t>
      </w:r>
    </w:p>
    <w:p w14:paraId="3549AF82" w14:textId="3601D6FF" w:rsidR="0078104F" w:rsidRPr="0078104F" w:rsidRDefault="00A708F3" w:rsidP="0078104F">
      <w:pPr>
        <w:jc w:val="center"/>
        <w:rPr>
          <w:rFonts w:ascii="Arial" w:hAnsi="Arial" w:cs="Arial"/>
          <w:sz w:val="24"/>
          <w:szCs w:val="24"/>
          <w:lang w:val="en-US"/>
        </w:rPr>
      </w:pPr>
      <w:r>
        <w:rPr>
          <w:rFonts w:ascii="Arial" w:hAnsi="Arial" w:cs="Arial"/>
          <w:b/>
          <w:bCs/>
          <w:sz w:val="24"/>
          <w:szCs w:val="24"/>
        </w:rPr>
        <w:t xml:space="preserve">South </w:t>
      </w:r>
      <w:r w:rsidR="00862DD1" w:rsidRPr="00156BC8">
        <w:rPr>
          <w:rFonts w:ascii="Arial" w:hAnsi="Arial" w:cs="Arial"/>
          <w:b/>
          <w:bCs/>
          <w:sz w:val="24"/>
          <w:szCs w:val="24"/>
        </w:rPr>
        <w:t>Local Safeguarding Adults Partnership</w:t>
      </w:r>
      <w:r w:rsidR="00FA3B17">
        <w:rPr>
          <w:rFonts w:ascii="Arial" w:hAnsi="Arial" w:cs="Arial"/>
          <w:b/>
          <w:bCs/>
          <w:sz w:val="24"/>
          <w:szCs w:val="24"/>
        </w:rPr>
        <w:t xml:space="preserve"> meeting</w:t>
      </w:r>
    </w:p>
    <w:p w14:paraId="66DECBF7" w14:textId="5AF23A7D" w:rsidR="0078104F" w:rsidRPr="0078104F" w:rsidRDefault="00862DD1" w:rsidP="0078104F">
      <w:pPr>
        <w:jc w:val="center"/>
        <w:rPr>
          <w:rFonts w:ascii="Arial" w:hAnsi="Arial" w:cs="Arial"/>
          <w:sz w:val="24"/>
          <w:szCs w:val="24"/>
          <w:lang w:val="en-US"/>
        </w:rPr>
      </w:pPr>
      <w:r w:rsidRPr="00156BC8">
        <w:rPr>
          <w:rFonts w:ascii="Arial" w:hAnsi="Arial" w:cs="Arial"/>
          <w:b/>
          <w:bCs/>
          <w:sz w:val="24"/>
          <w:szCs w:val="24"/>
        </w:rPr>
        <w:t xml:space="preserve">September </w:t>
      </w:r>
      <w:r w:rsidR="0078104F" w:rsidRPr="0078104F">
        <w:rPr>
          <w:rFonts w:ascii="Arial" w:hAnsi="Arial" w:cs="Arial"/>
          <w:b/>
          <w:bCs/>
          <w:sz w:val="24"/>
          <w:szCs w:val="24"/>
        </w:rPr>
        <w:t>2025</w:t>
      </w:r>
    </w:p>
    <w:p w14:paraId="4AE746D4" w14:textId="77777777" w:rsidR="0078104F" w:rsidRPr="0078104F" w:rsidRDefault="0078104F" w:rsidP="00862DD1">
      <w:pPr>
        <w:jc w:val="center"/>
        <w:rPr>
          <w:rFonts w:ascii="Arial" w:hAnsi="Arial" w:cs="Arial"/>
          <w:b/>
          <w:bCs/>
          <w:sz w:val="24"/>
          <w:szCs w:val="24"/>
          <w:lang w:val="en-US"/>
        </w:rPr>
      </w:pPr>
      <w:r w:rsidRPr="0078104F">
        <w:rPr>
          <w:rFonts w:ascii="Arial" w:hAnsi="Arial" w:cs="Arial"/>
          <w:b/>
          <w:bCs/>
          <w:sz w:val="24"/>
          <w:szCs w:val="24"/>
          <w:lang w:val="en-US"/>
        </w:rPr>
        <w:t>Agenda</w:t>
      </w:r>
    </w:p>
    <w:p w14:paraId="64357000" w14:textId="156C54BA" w:rsidR="00FA3B17" w:rsidRPr="003F2400" w:rsidRDefault="0078104F" w:rsidP="003F2400">
      <w:pPr>
        <w:pStyle w:val="ListParagraph"/>
        <w:numPr>
          <w:ilvl w:val="0"/>
          <w:numId w:val="1"/>
        </w:numPr>
        <w:spacing w:after="0"/>
        <w:rPr>
          <w:rFonts w:ascii="Arial" w:hAnsi="Arial" w:cs="Arial"/>
          <w:sz w:val="24"/>
          <w:szCs w:val="24"/>
          <w:lang w:val="en-US"/>
        </w:rPr>
      </w:pPr>
      <w:r w:rsidRPr="00FA3B17">
        <w:rPr>
          <w:rFonts w:ascii="Arial" w:hAnsi="Arial" w:cs="Arial"/>
          <w:sz w:val="24"/>
          <w:szCs w:val="24"/>
          <w:lang w:val="en-US"/>
        </w:rPr>
        <w:t>Welcome and introductions</w:t>
      </w:r>
    </w:p>
    <w:p w14:paraId="56D0FDF0" w14:textId="67EA1856" w:rsidR="00862DD1" w:rsidRPr="00156BC8" w:rsidRDefault="00862DD1" w:rsidP="003F2400">
      <w:pPr>
        <w:pStyle w:val="ListParagraph"/>
        <w:numPr>
          <w:ilvl w:val="0"/>
          <w:numId w:val="1"/>
        </w:numPr>
        <w:spacing w:before="120" w:after="0"/>
        <w:ind w:left="714" w:hanging="357"/>
        <w:contextualSpacing w:val="0"/>
        <w:rPr>
          <w:rFonts w:ascii="Arial" w:hAnsi="Arial" w:cs="Arial"/>
          <w:sz w:val="24"/>
          <w:szCs w:val="24"/>
        </w:rPr>
      </w:pPr>
      <w:r w:rsidRPr="00156BC8">
        <w:rPr>
          <w:rFonts w:ascii="Arial" w:hAnsi="Arial" w:cs="Arial"/>
          <w:sz w:val="24"/>
          <w:szCs w:val="24"/>
          <w:lang w:val="en-US"/>
        </w:rPr>
        <w:t xml:space="preserve">Presentation </w:t>
      </w:r>
      <w:r w:rsidRPr="00156BC8">
        <w:rPr>
          <w:rFonts w:ascii="Arial" w:hAnsi="Arial" w:cs="Arial"/>
          <w:sz w:val="24"/>
          <w:szCs w:val="24"/>
        </w:rPr>
        <w:t xml:space="preserve">Transitions and transitional safeguarding </w:t>
      </w:r>
      <w:r w:rsidR="00A708F3">
        <w:rPr>
          <w:rFonts w:ascii="Arial" w:hAnsi="Arial" w:cs="Arial"/>
          <w:sz w:val="24"/>
          <w:szCs w:val="24"/>
        </w:rPr>
        <w:t>(</w:t>
      </w:r>
      <w:r w:rsidRPr="00156BC8">
        <w:rPr>
          <w:rFonts w:ascii="Arial" w:hAnsi="Arial" w:cs="Arial"/>
          <w:sz w:val="24"/>
          <w:szCs w:val="24"/>
        </w:rPr>
        <w:t>BB/MO</w:t>
      </w:r>
      <w:r w:rsidR="00A708F3">
        <w:rPr>
          <w:rFonts w:ascii="Arial" w:hAnsi="Arial" w:cs="Arial"/>
          <w:sz w:val="24"/>
          <w:szCs w:val="24"/>
        </w:rPr>
        <w:t>)</w:t>
      </w:r>
    </w:p>
    <w:p w14:paraId="79F0D882" w14:textId="25859B37" w:rsidR="00862DD1" w:rsidRPr="00156BC8" w:rsidRDefault="00862DD1" w:rsidP="003F2400">
      <w:pPr>
        <w:pStyle w:val="ListParagraph"/>
        <w:numPr>
          <w:ilvl w:val="0"/>
          <w:numId w:val="1"/>
        </w:numPr>
        <w:spacing w:before="120" w:after="0"/>
        <w:ind w:left="714" w:hanging="357"/>
        <w:contextualSpacing w:val="0"/>
        <w:rPr>
          <w:rFonts w:ascii="Arial" w:hAnsi="Arial" w:cs="Arial"/>
          <w:sz w:val="24"/>
          <w:szCs w:val="24"/>
        </w:rPr>
      </w:pPr>
      <w:r w:rsidRPr="00156BC8">
        <w:rPr>
          <w:rFonts w:ascii="Arial" w:hAnsi="Arial" w:cs="Arial"/>
          <w:sz w:val="24"/>
          <w:szCs w:val="24"/>
        </w:rPr>
        <w:t>Discuss your experiences of supporting service users through transitions - what works well?</w:t>
      </w:r>
    </w:p>
    <w:p w14:paraId="5A2F5F40" w14:textId="7BA4DD3D" w:rsidR="00331955" w:rsidRPr="00156BC8" w:rsidRDefault="00046E82" w:rsidP="003F2400">
      <w:pPr>
        <w:pStyle w:val="ListParagraph"/>
        <w:numPr>
          <w:ilvl w:val="0"/>
          <w:numId w:val="1"/>
        </w:numPr>
        <w:spacing w:before="120" w:after="0"/>
        <w:ind w:left="714" w:hanging="357"/>
        <w:contextualSpacing w:val="0"/>
        <w:rPr>
          <w:rFonts w:ascii="Arial" w:hAnsi="Arial" w:cs="Arial"/>
          <w:sz w:val="24"/>
          <w:szCs w:val="24"/>
        </w:rPr>
      </w:pPr>
      <w:r w:rsidRPr="00156BC8">
        <w:rPr>
          <w:rFonts w:ascii="Arial" w:hAnsi="Arial" w:cs="Arial"/>
          <w:sz w:val="24"/>
          <w:szCs w:val="24"/>
        </w:rPr>
        <w:t xml:space="preserve">Presentation </w:t>
      </w:r>
      <w:r w:rsidR="0006142A" w:rsidRPr="00156BC8">
        <w:rPr>
          <w:rFonts w:ascii="Arial" w:hAnsi="Arial" w:cs="Arial"/>
          <w:sz w:val="24"/>
          <w:szCs w:val="24"/>
        </w:rPr>
        <w:t>Case example</w:t>
      </w:r>
      <w:r w:rsidR="00331955" w:rsidRPr="00156BC8">
        <w:rPr>
          <w:rFonts w:ascii="Arial" w:hAnsi="Arial" w:cs="Arial"/>
          <w:sz w:val="24"/>
          <w:szCs w:val="24"/>
        </w:rPr>
        <w:t xml:space="preserve"> My TAP – Transition Assessment Plan</w:t>
      </w:r>
    </w:p>
    <w:p w14:paraId="4CC42F71" w14:textId="14D5D49D" w:rsidR="00046E82" w:rsidRPr="00156BC8" w:rsidRDefault="00046E82" w:rsidP="003F2400">
      <w:pPr>
        <w:pStyle w:val="ListParagraph"/>
        <w:numPr>
          <w:ilvl w:val="0"/>
          <w:numId w:val="1"/>
        </w:numPr>
        <w:spacing w:before="120" w:after="0"/>
        <w:ind w:left="714" w:hanging="357"/>
        <w:contextualSpacing w:val="0"/>
        <w:rPr>
          <w:rFonts w:ascii="Arial" w:hAnsi="Arial" w:cs="Arial"/>
          <w:sz w:val="24"/>
          <w:szCs w:val="24"/>
        </w:rPr>
      </w:pPr>
      <w:r w:rsidRPr="00156BC8">
        <w:rPr>
          <w:rFonts w:ascii="Arial" w:hAnsi="Arial" w:cs="Arial"/>
          <w:sz w:val="24"/>
          <w:szCs w:val="24"/>
        </w:rPr>
        <w:t xml:space="preserve">Project </w:t>
      </w:r>
      <w:r w:rsidR="00331955" w:rsidRPr="00156BC8">
        <w:rPr>
          <w:rFonts w:ascii="Arial" w:hAnsi="Arial" w:cs="Arial"/>
          <w:sz w:val="24"/>
          <w:szCs w:val="24"/>
        </w:rPr>
        <w:t>C</w:t>
      </w:r>
      <w:r w:rsidRPr="00156BC8">
        <w:rPr>
          <w:rFonts w:ascii="Arial" w:hAnsi="Arial" w:cs="Arial"/>
          <w:sz w:val="24"/>
          <w:szCs w:val="24"/>
        </w:rPr>
        <w:t>onnect</w:t>
      </w:r>
      <w:r w:rsidR="00E80A01" w:rsidRPr="00156BC8">
        <w:rPr>
          <w:rFonts w:ascii="Arial" w:hAnsi="Arial" w:cs="Arial"/>
          <w:sz w:val="24"/>
          <w:szCs w:val="24"/>
        </w:rPr>
        <w:t>: What young adult</w:t>
      </w:r>
      <w:r w:rsidR="00156BC8" w:rsidRPr="00156BC8">
        <w:rPr>
          <w:rFonts w:ascii="Arial" w:hAnsi="Arial" w:cs="Arial"/>
          <w:sz w:val="24"/>
          <w:szCs w:val="24"/>
        </w:rPr>
        <w:t>s in Norfolk say about loneliness, isolation and feeling socially connected</w:t>
      </w:r>
      <w:r w:rsidRPr="00156BC8">
        <w:rPr>
          <w:rFonts w:ascii="Arial" w:hAnsi="Arial" w:cs="Arial"/>
          <w:sz w:val="24"/>
          <w:szCs w:val="24"/>
        </w:rPr>
        <w:t xml:space="preserve"> </w:t>
      </w:r>
    </w:p>
    <w:p w14:paraId="5FA6E85E" w14:textId="77777777" w:rsidR="0078104F" w:rsidRPr="0078104F" w:rsidRDefault="0078104F" w:rsidP="003F2400">
      <w:pPr>
        <w:numPr>
          <w:ilvl w:val="0"/>
          <w:numId w:val="1"/>
        </w:numPr>
        <w:spacing w:after="0"/>
        <w:rPr>
          <w:rFonts w:ascii="Arial" w:hAnsi="Arial" w:cs="Arial"/>
          <w:sz w:val="24"/>
          <w:szCs w:val="24"/>
          <w:lang w:val="en-US"/>
        </w:rPr>
      </w:pPr>
      <w:r w:rsidRPr="0078104F">
        <w:rPr>
          <w:rFonts w:ascii="Arial" w:hAnsi="Arial" w:cs="Arial"/>
          <w:sz w:val="24"/>
          <w:szCs w:val="24"/>
          <w:lang w:val="en-US"/>
        </w:rPr>
        <w:t>Safeguarding updates from colleagues</w:t>
      </w:r>
    </w:p>
    <w:p w14:paraId="212D494C" w14:textId="5D704D81" w:rsidR="0078104F" w:rsidRDefault="0078104F" w:rsidP="003F2400">
      <w:pPr>
        <w:numPr>
          <w:ilvl w:val="0"/>
          <w:numId w:val="1"/>
        </w:numPr>
        <w:spacing w:after="0"/>
        <w:rPr>
          <w:rFonts w:ascii="Arial" w:hAnsi="Arial" w:cs="Arial"/>
          <w:sz w:val="24"/>
          <w:szCs w:val="24"/>
          <w:lang w:val="en-US"/>
        </w:rPr>
      </w:pPr>
      <w:r w:rsidRPr="0078104F">
        <w:rPr>
          <w:rFonts w:ascii="Arial" w:hAnsi="Arial" w:cs="Arial"/>
          <w:sz w:val="24"/>
          <w:szCs w:val="24"/>
          <w:lang w:val="en-US"/>
        </w:rPr>
        <w:t>Next meeting</w:t>
      </w:r>
      <w:r w:rsidR="00FE2BFC">
        <w:rPr>
          <w:rFonts w:ascii="Arial" w:hAnsi="Arial" w:cs="Arial"/>
          <w:sz w:val="24"/>
          <w:szCs w:val="24"/>
          <w:lang w:val="en-US"/>
        </w:rPr>
        <w:t>s</w:t>
      </w:r>
    </w:p>
    <w:p w14:paraId="6636E224" w14:textId="77777777" w:rsidR="00351A5E" w:rsidRDefault="00351A5E" w:rsidP="00351A5E">
      <w:pPr>
        <w:rPr>
          <w:rFonts w:ascii="Arial" w:hAnsi="Arial" w:cs="Arial"/>
          <w:sz w:val="24"/>
          <w:szCs w:val="24"/>
          <w:u w:val="single"/>
          <w:lang w:val="en-US"/>
        </w:rPr>
      </w:pPr>
    </w:p>
    <w:p w14:paraId="357BCA0D" w14:textId="5D0D670A" w:rsidR="00351A5E" w:rsidRDefault="00351A5E" w:rsidP="00351A5E">
      <w:pPr>
        <w:rPr>
          <w:rFonts w:ascii="Arial" w:hAnsi="Arial" w:cs="Arial"/>
          <w:sz w:val="24"/>
          <w:szCs w:val="24"/>
          <w:u w:val="single"/>
          <w:lang w:val="en-US"/>
        </w:rPr>
      </w:pPr>
      <w:r w:rsidRPr="00351A5E">
        <w:rPr>
          <w:rFonts w:ascii="Arial" w:hAnsi="Arial" w:cs="Arial"/>
          <w:sz w:val="24"/>
          <w:szCs w:val="24"/>
          <w:u w:val="single"/>
          <w:lang w:val="en-US"/>
        </w:rPr>
        <w:t>Attendance</w:t>
      </w:r>
    </w:p>
    <w:p w14:paraId="506E63C4" w14:textId="069A2C34" w:rsidR="00DC1720" w:rsidRDefault="00764586" w:rsidP="0054267B">
      <w:pPr>
        <w:spacing w:after="0" w:line="240" w:lineRule="auto"/>
        <w:rPr>
          <w:rFonts w:ascii="Arial" w:hAnsi="Arial" w:cs="Arial"/>
          <w:sz w:val="24"/>
          <w:szCs w:val="24"/>
          <w:lang w:val="en-US"/>
        </w:rPr>
      </w:pPr>
      <w:r>
        <w:rPr>
          <w:rFonts w:ascii="Arial" w:hAnsi="Arial" w:cs="Arial"/>
          <w:sz w:val="24"/>
          <w:szCs w:val="24"/>
          <w:lang w:val="en-US"/>
        </w:rPr>
        <w:t>Becky Booth NSA</w:t>
      </w:r>
      <w:r w:rsidR="00A708F3">
        <w:rPr>
          <w:rFonts w:ascii="Arial" w:hAnsi="Arial" w:cs="Arial"/>
          <w:sz w:val="24"/>
          <w:szCs w:val="24"/>
          <w:lang w:val="en-US"/>
        </w:rPr>
        <w:t>B</w:t>
      </w:r>
    </w:p>
    <w:p w14:paraId="23AC2236"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Josie Wells – Co Chair (LSCG, NCC CS</w:t>
      </w:r>
    </w:p>
    <w:p w14:paraId="1DA93DAC"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Hayley Bullock – Team Manager Breckland Family Hub (C&amp;P)</w:t>
      </w:r>
    </w:p>
    <w:p w14:paraId="00AFB0FA"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Mike Towndrow – The Benjamin Foundation</w:t>
      </w:r>
    </w:p>
    <w:p w14:paraId="6F2510DA"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Sam Mason    - MTM Youth Services CIC</w:t>
      </w:r>
    </w:p>
    <w:p w14:paraId="7C047793"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 xml:space="preserve">Tabatha Breame South Norfolk and Broadland Councils </w:t>
      </w:r>
    </w:p>
    <w:p w14:paraId="526C3BDC"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 xml:space="preserve">Sam Cranston NCC Commissioning and Service Development Manager Prevention and Early Help Childrens Services </w:t>
      </w:r>
    </w:p>
    <w:p w14:paraId="1D4151B2"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 xml:space="preserve">Chrissy Mottershead, Clinical operations Manager </w:t>
      </w:r>
      <w:proofErr w:type="spellStart"/>
      <w:r w:rsidRPr="00F24E82">
        <w:rPr>
          <w:rFonts w:ascii="Arial" w:hAnsi="Arial" w:cs="Arial"/>
          <w:sz w:val="24"/>
          <w:szCs w:val="24"/>
        </w:rPr>
        <w:t>ketts</w:t>
      </w:r>
      <w:proofErr w:type="spellEnd"/>
      <w:r w:rsidRPr="00F24E82">
        <w:rPr>
          <w:rFonts w:ascii="Arial" w:hAnsi="Arial" w:cs="Arial"/>
          <w:sz w:val="24"/>
          <w:szCs w:val="24"/>
        </w:rPr>
        <w:t xml:space="preserve">, Community nursing and </w:t>
      </w:r>
      <w:proofErr w:type="gramStart"/>
      <w:r w:rsidRPr="00F24E82">
        <w:rPr>
          <w:rFonts w:ascii="Arial" w:hAnsi="Arial" w:cs="Arial"/>
          <w:sz w:val="24"/>
          <w:szCs w:val="24"/>
        </w:rPr>
        <w:t>therapy  (</w:t>
      </w:r>
      <w:proofErr w:type="gramEnd"/>
      <w:r w:rsidRPr="00F24E82">
        <w:rPr>
          <w:rFonts w:ascii="Arial" w:hAnsi="Arial" w:cs="Arial"/>
          <w:sz w:val="24"/>
          <w:szCs w:val="24"/>
        </w:rPr>
        <w:t>NHS)</w:t>
      </w:r>
    </w:p>
    <w:p w14:paraId="6DE7ED48"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Clare Funnell, Social Worker, Southern Mental Health Team, Adult Services</w:t>
      </w:r>
    </w:p>
    <w:p w14:paraId="7586D844"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Stuart Odell- Headteacher, Trowse Primary School</w:t>
      </w:r>
    </w:p>
    <w:p w14:paraId="5123A54F"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Julie Le-Pine, Home Care Direct, Regional Clinical Lead Nurse</w:t>
      </w:r>
    </w:p>
    <w:p w14:paraId="5F89A43C"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Tina Green, Safeguarding Practice Consultant, NCC</w:t>
      </w:r>
    </w:p>
    <w:p w14:paraId="3E6E7826"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 xml:space="preserve">Ros Cutts – Owner of Mulberry Bush Day Nurseries Wymondham and </w:t>
      </w:r>
      <w:proofErr w:type="spellStart"/>
      <w:r w:rsidRPr="00F24E82">
        <w:rPr>
          <w:rFonts w:ascii="Arial" w:hAnsi="Arial" w:cs="Arial"/>
          <w:sz w:val="24"/>
          <w:szCs w:val="24"/>
        </w:rPr>
        <w:t>Mulbarton</w:t>
      </w:r>
      <w:proofErr w:type="spellEnd"/>
    </w:p>
    <w:p w14:paraId="2F04284A"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Nico Laville – Senior Environmental Health Officer – Breckland Council</w:t>
      </w:r>
    </w:p>
    <w:p w14:paraId="4D8A7A98"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 xml:space="preserve">Amanda Hilton – HOIC for </w:t>
      </w:r>
      <w:proofErr w:type="spellStart"/>
      <w:r w:rsidRPr="00F24E82">
        <w:rPr>
          <w:rFonts w:ascii="Arial" w:hAnsi="Arial" w:cs="Arial"/>
          <w:sz w:val="24"/>
          <w:szCs w:val="24"/>
        </w:rPr>
        <w:t>norfolk</w:t>
      </w:r>
      <w:proofErr w:type="spellEnd"/>
      <w:r w:rsidRPr="00F24E82">
        <w:rPr>
          <w:rFonts w:ascii="Arial" w:hAnsi="Arial" w:cs="Arial"/>
          <w:sz w:val="24"/>
          <w:szCs w:val="24"/>
        </w:rPr>
        <w:t xml:space="preserve"> county council </w:t>
      </w:r>
    </w:p>
    <w:p w14:paraId="548DFFA5"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Louise Haverson – Team Manager, South OP/PD NCC</w:t>
      </w:r>
    </w:p>
    <w:p w14:paraId="66954264"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Helen Bradley – Quality Matron, NCHC CS</w:t>
      </w:r>
    </w:p>
    <w:p w14:paraId="0720F449" w14:textId="77777777" w:rsidR="00F24E82" w:rsidRPr="00F24E82" w:rsidRDefault="00F24E82" w:rsidP="00F24E82">
      <w:pPr>
        <w:spacing w:after="0" w:line="240" w:lineRule="auto"/>
        <w:rPr>
          <w:rFonts w:ascii="Arial" w:hAnsi="Arial" w:cs="Arial"/>
          <w:sz w:val="24"/>
          <w:szCs w:val="24"/>
        </w:rPr>
      </w:pPr>
      <w:r w:rsidRPr="00F24E82">
        <w:rPr>
          <w:rFonts w:ascii="Arial" w:hAnsi="Arial" w:cs="Arial"/>
          <w:sz w:val="24"/>
          <w:szCs w:val="24"/>
        </w:rPr>
        <w:t>Helen Brown – Locality Manager, NLIS</w:t>
      </w:r>
    </w:p>
    <w:p w14:paraId="7C1A6917" w14:textId="77777777" w:rsidR="00C82BCE" w:rsidRDefault="00C82BCE" w:rsidP="00DC1720">
      <w:pPr>
        <w:rPr>
          <w:rFonts w:ascii="Arial" w:hAnsi="Arial" w:cs="Arial"/>
          <w:sz w:val="24"/>
          <w:szCs w:val="24"/>
          <w:lang w:val="en-US"/>
        </w:rPr>
      </w:pPr>
    </w:p>
    <w:p w14:paraId="3F7B94BB" w14:textId="6DC0DFE1" w:rsidR="00DC1720" w:rsidRPr="00351A5E" w:rsidRDefault="006457F0" w:rsidP="00351A5E">
      <w:pPr>
        <w:pStyle w:val="ListParagraph"/>
        <w:numPr>
          <w:ilvl w:val="0"/>
          <w:numId w:val="6"/>
        </w:numPr>
        <w:rPr>
          <w:rFonts w:ascii="Arial" w:hAnsi="Arial" w:cs="Arial"/>
          <w:sz w:val="24"/>
          <w:szCs w:val="24"/>
          <w:lang w:val="en-US"/>
        </w:rPr>
      </w:pPr>
      <w:r w:rsidRPr="00351A5E">
        <w:rPr>
          <w:rFonts w:ascii="Arial" w:hAnsi="Arial" w:cs="Arial"/>
          <w:sz w:val="24"/>
          <w:szCs w:val="24"/>
          <w:lang w:val="en-US"/>
        </w:rPr>
        <w:t xml:space="preserve">The members of the meeting </w:t>
      </w:r>
      <w:r w:rsidR="00351A5E" w:rsidRPr="00351A5E">
        <w:rPr>
          <w:rFonts w:ascii="Arial" w:hAnsi="Arial" w:cs="Arial"/>
          <w:sz w:val="24"/>
          <w:szCs w:val="24"/>
          <w:lang w:val="en-US"/>
        </w:rPr>
        <w:t>introduced themselves</w:t>
      </w:r>
    </w:p>
    <w:p w14:paraId="6AF67BD6" w14:textId="77777777" w:rsidR="004A1F69" w:rsidRDefault="004A1F69" w:rsidP="00DC1720">
      <w:pPr>
        <w:rPr>
          <w:rFonts w:ascii="Arial" w:hAnsi="Arial" w:cs="Arial"/>
          <w:sz w:val="24"/>
          <w:szCs w:val="24"/>
          <w:lang w:val="en-US"/>
        </w:rPr>
      </w:pPr>
    </w:p>
    <w:p w14:paraId="610D7C75" w14:textId="6976CC21" w:rsidR="004A1F69" w:rsidRPr="00351A5E" w:rsidRDefault="00976356" w:rsidP="00351A5E">
      <w:pPr>
        <w:pStyle w:val="ListParagraph"/>
        <w:numPr>
          <w:ilvl w:val="0"/>
          <w:numId w:val="6"/>
        </w:numPr>
        <w:rPr>
          <w:rFonts w:ascii="Arial" w:hAnsi="Arial" w:cs="Arial"/>
          <w:sz w:val="24"/>
          <w:szCs w:val="24"/>
          <w:lang w:val="en-US"/>
        </w:rPr>
      </w:pPr>
      <w:r w:rsidRPr="00351A5E">
        <w:rPr>
          <w:rFonts w:ascii="Arial" w:hAnsi="Arial" w:cs="Arial"/>
          <w:sz w:val="24"/>
          <w:szCs w:val="24"/>
          <w:lang w:val="en-US"/>
        </w:rPr>
        <w:t xml:space="preserve">BB presented contextual slides to </w:t>
      </w:r>
      <w:proofErr w:type="gramStart"/>
      <w:r w:rsidRPr="00351A5E">
        <w:rPr>
          <w:rFonts w:ascii="Arial" w:hAnsi="Arial" w:cs="Arial"/>
          <w:sz w:val="24"/>
          <w:szCs w:val="24"/>
          <w:lang w:val="en-US"/>
        </w:rPr>
        <w:t>open up</w:t>
      </w:r>
      <w:proofErr w:type="gramEnd"/>
      <w:r w:rsidRPr="00351A5E">
        <w:rPr>
          <w:rFonts w:ascii="Arial" w:hAnsi="Arial" w:cs="Arial"/>
          <w:sz w:val="24"/>
          <w:szCs w:val="24"/>
          <w:lang w:val="en-US"/>
        </w:rPr>
        <w:t xml:space="preserve"> the subject of </w:t>
      </w:r>
      <w:r w:rsidR="004A1108" w:rsidRPr="00351A5E">
        <w:rPr>
          <w:rFonts w:ascii="Arial" w:hAnsi="Arial" w:cs="Arial"/>
          <w:sz w:val="24"/>
          <w:szCs w:val="24"/>
          <w:lang w:val="en-US"/>
        </w:rPr>
        <w:t>transitions and transitional safeguarding.</w:t>
      </w:r>
    </w:p>
    <w:p w14:paraId="6A8A160B" w14:textId="4E0811AA" w:rsidR="004A1108" w:rsidRDefault="00A708F3" w:rsidP="00DC1720">
      <w:pPr>
        <w:rPr>
          <w:rFonts w:ascii="Arial" w:hAnsi="Arial" w:cs="Arial"/>
          <w:sz w:val="24"/>
          <w:szCs w:val="24"/>
          <w:lang w:val="en-US"/>
        </w:rPr>
      </w:pPr>
      <w:r>
        <w:rPr>
          <w:rFonts w:ascii="Arial" w:hAnsi="Arial" w:cs="Arial"/>
          <w:sz w:val="24"/>
          <w:szCs w:val="24"/>
          <w:lang w:val="en-US"/>
        </w:rPr>
        <w:object w:dxaOrig="1301" w:dyaOrig="850" w14:anchorId="477E2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4.5pt;height:42pt" o:ole="">
            <v:imagedata r:id="rId10" o:title=""/>
          </v:shape>
          <o:OLEObject Type="Embed" ProgID="AcroExch.Document.DC" ShapeID="_x0000_i1029" DrawAspect="Icon" ObjectID="_1820665794" r:id="rId11"/>
        </w:object>
      </w:r>
    </w:p>
    <w:p w14:paraId="1BEED54C" w14:textId="5970E99F" w:rsidR="00DC1720" w:rsidRPr="00882F9F" w:rsidRDefault="004A1108" w:rsidP="00882F9F">
      <w:pPr>
        <w:pStyle w:val="ListParagraph"/>
        <w:numPr>
          <w:ilvl w:val="0"/>
          <w:numId w:val="6"/>
        </w:numPr>
        <w:rPr>
          <w:rFonts w:ascii="Arial" w:hAnsi="Arial" w:cs="Arial"/>
          <w:sz w:val="24"/>
          <w:szCs w:val="24"/>
          <w:lang w:val="en-US"/>
        </w:rPr>
      </w:pPr>
      <w:r w:rsidRPr="00882F9F">
        <w:rPr>
          <w:rFonts w:ascii="Arial" w:hAnsi="Arial" w:cs="Arial"/>
          <w:sz w:val="24"/>
          <w:szCs w:val="24"/>
          <w:lang w:val="en-US"/>
        </w:rPr>
        <w:t>The meeting broke into four groups to discuss their exper</w:t>
      </w:r>
      <w:r w:rsidR="002528AE" w:rsidRPr="00882F9F">
        <w:rPr>
          <w:rFonts w:ascii="Arial" w:hAnsi="Arial" w:cs="Arial"/>
          <w:sz w:val="24"/>
          <w:szCs w:val="24"/>
          <w:lang w:val="en-US"/>
        </w:rPr>
        <w:t xml:space="preserve">ience of transition and to identify what, in their experience, works well.  </w:t>
      </w:r>
    </w:p>
    <w:p w14:paraId="3376905D" w14:textId="16A0FADD" w:rsidR="00DC1720" w:rsidRPr="00A708F3" w:rsidRDefault="00DC1720" w:rsidP="00DC1720">
      <w:pPr>
        <w:rPr>
          <w:rFonts w:ascii="Arial" w:hAnsi="Arial" w:cs="Arial"/>
          <w:b/>
          <w:bCs/>
          <w:sz w:val="24"/>
          <w:szCs w:val="24"/>
          <w:lang w:val="en-US"/>
        </w:rPr>
      </w:pPr>
      <w:r w:rsidRPr="00A708F3">
        <w:rPr>
          <w:rFonts w:ascii="Arial" w:hAnsi="Arial" w:cs="Arial"/>
          <w:b/>
          <w:bCs/>
          <w:sz w:val="24"/>
          <w:szCs w:val="24"/>
          <w:lang w:val="en-US"/>
        </w:rPr>
        <w:t xml:space="preserve">What </w:t>
      </w:r>
      <w:r w:rsidR="00AE2A91" w:rsidRPr="00A708F3">
        <w:rPr>
          <w:rFonts w:ascii="Arial" w:hAnsi="Arial" w:cs="Arial"/>
          <w:b/>
          <w:bCs/>
          <w:sz w:val="24"/>
          <w:szCs w:val="24"/>
          <w:lang w:val="en-US"/>
        </w:rPr>
        <w:t>works well</w:t>
      </w:r>
    </w:p>
    <w:p w14:paraId="5D20EBF5"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Early information sharing and ability to provide timely support</w:t>
      </w:r>
    </w:p>
    <w:p w14:paraId="5308F3E3"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 xml:space="preserve">Importance of a hand over between services, </w:t>
      </w:r>
      <w:proofErr w:type="spellStart"/>
      <w:r w:rsidRPr="0040691B">
        <w:rPr>
          <w:rFonts w:ascii="Arial" w:hAnsi="Arial" w:cs="Arial"/>
          <w:sz w:val="24"/>
          <w:szCs w:val="24"/>
        </w:rPr>
        <w:t>inc</w:t>
      </w:r>
      <w:proofErr w:type="spellEnd"/>
      <w:r w:rsidRPr="0040691B">
        <w:rPr>
          <w:rFonts w:ascii="Arial" w:hAnsi="Arial" w:cs="Arial"/>
          <w:sz w:val="24"/>
          <w:szCs w:val="24"/>
        </w:rPr>
        <w:t xml:space="preserve"> parallel working of services that provides meaningful support.</w:t>
      </w:r>
    </w:p>
    <w:p w14:paraId="19813C29"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Flexibility to work with presenting needs, and individualised support</w:t>
      </w:r>
    </w:p>
    <w:p w14:paraId="0DEDAB91"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 xml:space="preserve">Having a named person, consistent relationships e.g. key worker who has comprehensive and depth of knowledge of case/ service user – this is about ‘the right people, taking the right </w:t>
      </w:r>
      <w:proofErr w:type="gramStart"/>
      <w:r w:rsidRPr="0040691B">
        <w:rPr>
          <w:rFonts w:ascii="Arial" w:hAnsi="Arial" w:cs="Arial"/>
          <w:sz w:val="24"/>
          <w:szCs w:val="24"/>
        </w:rPr>
        <w:t>approaches’</w:t>
      </w:r>
      <w:proofErr w:type="gramEnd"/>
      <w:r w:rsidRPr="0040691B">
        <w:rPr>
          <w:rFonts w:ascii="Arial" w:hAnsi="Arial" w:cs="Arial"/>
          <w:sz w:val="24"/>
          <w:szCs w:val="24"/>
        </w:rPr>
        <w:t>.</w:t>
      </w:r>
    </w:p>
    <w:p w14:paraId="71DB95C4"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Empowering approaches where there is ownership and agency</w:t>
      </w:r>
    </w:p>
    <w:p w14:paraId="100D73F8"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Identification of a trusted, positive support network, and the resilience that this provides</w:t>
      </w:r>
    </w:p>
    <w:p w14:paraId="6F26BCFE"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Acknowledging and celebrating the progress, including professional celebrations for those working with – being strengths based</w:t>
      </w:r>
    </w:p>
    <w:p w14:paraId="3C2D5C8D"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Co-location of services</w:t>
      </w:r>
    </w:p>
    <w:p w14:paraId="334465DD"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 xml:space="preserve">Clarity and quality of communication and ‘expectations’ </w:t>
      </w:r>
    </w:p>
    <w:p w14:paraId="6204A48D"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Space and acceptance to ‘get it wrong’ and learn, with the preparation to have the knowledge, values and skills to make ‘appropriate’ choices and be able to advocate for themselves, access trusted support as needed.</w:t>
      </w:r>
    </w:p>
    <w:p w14:paraId="6729AA2F" w14:textId="77777777" w:rsidR="0040691B" w:rsidRPr="0040691B" w:rsidRDefault="0040691B" w:rsidP="0040691B">
      <w:pPr>
        <w:numPr>
          <w:ilvl w:val="0"/>
          <w:numId w:val="10"/>
        </w:numPr>
        <w:rPr>
          <w:rFonts w:ascii="Arial" w:hAnsi="Arial" w:cs="Arial"/>
          <w:sz w:val="24"/>
          <w:szCs w:val="24"/>
        </w:rPr>
      </w:pPr>
      <w:r w:rsidRPr="0040691B">
        <w:rPr>
          <w:rFonts w:ascii="Arial" w:hAnsi="Arial" w:cs="Arial"/>
          <w:sz w:val="24"/>
          <w:szCs w:val="24"/>
        </w:rPr>
        <w:t xml:space="preserve">Understanding and recognising the history, needs and awareness of local support services to be able to signpost to and recognising the importance of accountability. </w:t>
      </w:r>
    </w:p>
    <w:p w14:paraId="00966CDC" w14:textId="77777777" w:rsidR="0040691B" w:rsidRPr="0040691B" w:rsidRDefault="0040691B" w:rsidP="0040691B">
      <w:pPr>
        <w:rPr>
          <w:rFonts w:ascii="Arial" w:hAnsi="Arial" w:cs="Arial"/>
          <w:b/>
          <w:bCs/>
          <w:sz w:val="24"/>
          <w:szCs w:val="24"/>
        </w:rPr>
      </w:pPr>
      <w:r w:rsidRPr="0040691B">
        <w:rPr>
          <w:rFonts w:ascii="Arial" w:hAnsi="Arial" w:cs="Arial"/>
          <w:b/>
          <w:bCs/>
          <w:sz w:val="24"/>
          <w:szCs w:val="24"/>
        </w:rPr>
        <w:t>Wider discussion points:</w:t>
      </w:r>
    </w:p>
    <w:p w14:paraId="25DAF051" w14:textId="77777777" w:rsidR="0040691B" w:rsidRPr="0040691B" w:rsidRDefault="0040691B" w:rsidP="0040691B">
      <w:pPr>
        <w:numPr>
          <w:ilvl w:val="0"/>
          <w:numId w:val="11"/>
        </w:numPr>
        <w:rPr>
          <w:rFonts w:ascii="Arial" w:hAnsi="Arial" w:cs="Arial"/>
          <w:sz w:val="24"/>
          <w:szCs w:val="24"/>
        </w:rPr>
      </w:pPr>
      <w:r w:rsidRPr="0040691B">
        <w:rPr>
          <w:rFonts w:ascii="Arial" w:hAnsi="Arial" w:cs="Arial"/>
          <w:sz w:val="24"/>
          <w:szCs w:val="24"/>
        </w:rPr>
        <w:t>Impact of a diagnosis e.g. adult ADHD</w:t>
      </w:r>
    </w:p>
    <w:p w14:paraId="5B421656" w14:textId="77777777" w:rsidR="0040691B" w:rsidRPr="0040691B" w:rsidRDefault="0040691B" w:rsidP="0040691B">
      <w:pPr>
        <w:numPr>
          <w:ilvl w:val="0"/>
          <w:numId w:val="11"/>
        </w:numPr>
        <w:rPr>
          <w:rFonts w:ascii="Arial" w:hAnsi="Arial" w:cs="Arial"/>
          <w:sz w:val="24"/>
          <w:szCs w:val="24"/>
        </w:rPr>
      </w:pPr>
      <w:r w:rsidRPr="0040691B">
        <w:rPr>
          <w:rFonts w:ascii="Arial" w:hAnsi="Arial" w:cs="Arial"/>
          <w:sz w:val="24"/>
          <w:szCs w:val="24"/>
        </w:rPr>
        <w:lastRenderedPageBreak/>
        <w:t>Right to choose is well received by some families</w:t>
      </w:r>
    </w:p>
    <w:p w14:paraId="115FCE74" w14:textId="77777777" w:rsidR="0040691B" w:rsidRPr="0040691B" w:rsidRDefault="0040691B" w:rsidP="0040691B">
      <w:pPr>
        <w:numPr>
          <w:ilvl w:val="0"/>
          <w:numId w:val="11"/>
        </w:numPr>
        <w:rPr>
          <w:rFonts w:ascii="Arial" w:hAnsi="Arial" w:cs="Arial"/>
          <w:sz w:val="24"/>
          <w:szCs w:val="24"/>
        </w:rPr>
      </w:pPr>
      <w:r w:rsidRPr="0040691B">
        <w:rPr>
          <w:rFonts w:ascii="Arial" w:hAnsi="Arial" w:cs="Arial"/>
          <w:sz w:val="24"/>
          <w:szCs w:val="24"/>
        </w:rPr>
        <w:t xml:space="preserve">Online behaviours and social isolation </w:t>
      </w:r>
      <w:proofErr w:type="gramStart"/>
      <w:r w:rsidRPr="0040691B">
        <w:rPr>
          <w:rFonts w:ascii="Arial" w:hAnsi="Arial" w:cs="Arial"/>
          <w:sz w:val="24"/>
          <w:szCs w:val="24"/>
        </w:rPr>
        <w:t>is</w:t>
      </w:r>
      <w:proofErr w:type="gramEnd"/>
      <w:r w:rsidRPr="0040691B">
        <w:rPr>
          <w:rFonts w:ascii="Arial" w:hAnsi="Arial" w:cs="Arial"/>
          <w:sz w:val="24"/>
          <w:szCs w:val="24"/>
        </w:rPr>
        <w:t xml:space="preserve"> impacting on communication and employability skills</w:t>
      </w:r>
    </w:p>
    <w:p w14:paraId="237FF4D6" w14:textId="77777777" w:rsidR="0040691B" w:rsidRPr="0040691B" w:rsidRDefault="0040691B" w:rsidP="0040691B">
      <w:pPr>
        <w:numPr>
          <w:ilvl w:val="0"/>
          <w:numId w:val="11"/>
        </w:numPr>
        <w:rPr>
          <w:rFonts w:ascii="Arial" w:hAnsi="Arial" w:cs="Arial"/>
          <w:sz w:val="24"/>
          <w:szCs w:val="24"/>
        </w:rPr>
      </w:pPr>
      <w:r w:rsidRPr="0040691B">
        <w:rPr>
          <w:rFonts w:ascii="Arial" w:hAnsi="Arial" w:cs="Arial"/>
          <w:sz w:val="24"/>
          <w:szCs w:val="24"/>
        </w:rPr>
        <w:t>Reduction of structured youth spaces e.g. youth clubs</w:t>
      </w:r>
    </w:p>
    <w:p w14:paraId="7EE06E29" w14:textId="77777777" w:rsidR="0040691B" w:rsidRPr="0040691B" w:rsidRDefault="0040691B" w:rsidP="0040691B">
      <w:pPr>
        <w:numPr>
          <w:ilvl w:val="0"/>
          <w:numId w:val="11"/>
        </w:numPr>
        <w:rPr>
          <w:rFonts w:ascii="Arial" w:hAnsi="Arial" w:cs="Arial"/>
          <w:sz w:val="24"/>
          <w:szCs w:val="24"/>
        </w:rPr>
      </w:pPr>
      <w:r w:rsidRPr="0040691B">
        <w:rPr>
          <w:rFonts w:ascii="Arial" w:hAnsi="Arial" w:cs="Arial"/>
          <w:sz w:val="24"/>
          <w:szCs w:val="24"/>
        </w:rPr>
        <w:t xml:space="preserve">Potential opportunities from new guidance and legislation </w:t>
      </w:r>
    </w:p>
    <w:p w14:paraId="02EF127C" w14:textId="77777777" w:rsidR="0040691B" w:rsidRPr="0040691B" w:rsidRDefault="0040691B" w:rsidP="0040691B">
      <w:pPr>
        <w:numPr>
          <w:ilvl w:val="0"/>
          <w:numId w:val="11"/>
        </w:numPr>
        <w:rPr>
          <w:rFonts w:ascii="Arial" w:hAnsi="Arial" w:cs="Arial"/>
          <w:sz w:val="24"/>
          <w:szCs w:val="24"/>
        </w:rPr>
      </w:pPr>
      <w:r w:rsidRPr="0040691B">
        <w:rPr>
          <w:rFonts w:ascii="Arial" w:hAnsi="Arial" w:cs="Arial"/>
          <w:sz w:val="24"/>
          <w:szCs w:val="24"/>
        </w:rPr>
        <w:t xml:space="preserve">Limited opportunities created by </w:t>
      </w:r>
      <w:proofErr w:type="gramStart"/>
      <w:r w:rsidRPr="0040691B">
        <w:rPr>
          <w:rFonts w:ascii="Arial" w:hAnsi="Arial" w:cs="Arial"/>
          <w:sz w:val="24"/>
          <w:szCs w:val="24"/>
        </w:rPr>
        <w:t>short term</w:t>
      </w:r>
      <w:proofErr w:type="gramEnd"/>
      <w:r w:rsidRPr="0040691B">
        <w:rPr>
          <w:rFonts w:ascii="Arial" w:hAnsi="Arial" w:cs="Arial"/>
          <w:sz w:val="24"/>
          <w:szCs w:val="24"/>
        </w:rPr>
        <w:t xml:space="preserve"> funding arrangements, preventing the longitudinal work that would support positive outcomes.</w:t>
      </w:r>
    </w:p>
    <w:p w14:paraId="2907D1AB" w14:textId="77777777" w:rsidR="006457F0" w:rsidRDefault="006457F0" w:rsidP="00990C08">
      <w:pPr>
        <w:rPr>
          <w:rFonts w:ascii="Arial" w:hAnsi="Arial" w:cs="Arial"/>
          <w:sz w:val="24"/>
          <w:szCs w:val="24"/>
        </w:rPr>
      </w:pPr>
    </w:p>
    <w:p w14:paraId="16F3FB2D" w14:textId="7DE7C4DB" w:rsidR="006457F0" w:rsidRDefault="00F24E82" w:rsidP="00351A5E">
      <w:pPr>
        <w:pStyle w:val="ListParagraph"/>
        <w:numPr>
          <w:ilvl w:val="0"/>
          <w:numId w:val="6"/>
        </w:numPr>
        <w:rPr>
          <w:rFonts w:ascii="Arial" w:hAnsi="Arial" w:cs="Arial"/>
          <w:sz w:val="24"/>
          <w:szCs w:val="24"/>
        </w:rPr>
      </w:pPr>
      <w:r>
        <w:rPr>
          <w:rFonts w:ascii="Arial" w:hAnsi="Arial" w:cs="Arial"/>
          <w:sz w:val="24"/>
          <w:szCs w:val="24"/>
        </w:rPr>
        <w:t>BB</w:t>
      </w:r>
      <w:r w:rsidR="00351A5E">
        <w:rPr>
          <w:rFonts w:ascii="Arial" w:hAnsi="Arial" w:cs="Arial"/>
          <w:sz w:val="24"/>
          <w:szCs w:val="24"/>
        </w:rPr>
        <w:t xml:space="preserve"> shared </w:t>
      </w:r>
      <w:r w:rsidR="00FB526E">
        <w:rPr>
          <w:rFonts w:ascii="Arial" w:hAnsi="Arial" w:cs="Arial"/>
          <w:sz w:val="24"/>
          <w:szCs w:val="24"/>
        </w:rPr>
        <w:t>the video of My</w:t>
      </w:r>
      <w:r w:rsidR="00882F9F">
        <w:rPr>
          <w:rFonts w:ascii="Arial" w:hAnsi="Arial" w:cs="Arial"/>
          <w:sz w:val="24"/>
          <w:szCs w:val="24"/>
        </w:rPr>
        <w:t xml:space="preserve"> </w:t>
      </w:r>
      <w:r w:rsidR="00FB526E">
        <w:rPr>
          <w:rFonts w:ascii="Arial" w:hAnsi="Arial" w:cs="Arial"/>
          <w:sz w:val="24"/>
          <w:szCs w:val="24"/>
        </w:rPr>
        <w:t>TAP</w:t>
      </w:r>
      <w:r w:rsidR="00882F9F">
        <w:rPr>
          <w:rFonts w:ascii="Arial" w:hAnsi="Arial" w:cs="Arial"/>
          <w:sz w:val="24"/>
          <w:szCs w:val="24"/>
        </w:rPr>
        <w:t xml:space="preserve"> the transitional action plan model that was co-produced with young carers</w:t>
      </w:r>
    </w:p>
    <w:p w14:paraId="61900B75" w14:textId="772F2E64" w:rsidR="00882F9F" w:rsidRDefault="00A708F3" w:rsidP="00882F9F">
      <w:pPr>
        <w:pStyle w:val="ListParagraph"/>
        <w:rPr>
          <w:rFonts w:ascii="Arial" w:hAnsi="Arial" w:cs="Arial"/>
          <w:sz w:val="24"/>
          <w:szCs w:val="24"/>
        </w:rPr>
      </w:pPr>
      <w:r>
        <w:rPr>
          <w:rFonts w:ascii="Arial" w:hAnsi="Arial" w:cs="Arial"/>
          <w:sz w:val="24"/>
          <w:szCs w:val="24"/>
        </w:rPr>
        <w:object w:dxaOrig="1504" w:dyaOrig="982" w14:anchorId="7AED2847">
          <v:shape id="_x0000_i1031" type="#_x0000_t75" style="width:75pt;height:49pt" o:ole="">
            <v:imagedata r:id="rId12" o:title=""/>
          </v:shape>
          <o:OLEObject Type="Embed" ProgID="AcroExch.Document.DC" ShapeID="_x0000_i1031" DrawAspect="Icon" ObjectID="_1820665795" r:id="rId13"/>
        </w:object>
      </w:r>
    </w:p>
    <w:p w14:paraId="070C650E" w14:textId="77777777" w:rsidR="00882F9F" w:rsidRDefault="00882F9F" w:rsidP="00882F9F">
      <w:pPr>
        <w:pStyle w:val="ListParagraph"/>
        <w:rPr>
          <w:rFonts w:ascii="Arial" w:hAnsi="Arial" w:cs="Arial"/>
          <w:sz w:val="24"/>
          <w:szCs w:val="24"/>
        </w:rPr>
      </w:pPr>
    </w:p>
    <w:p w14:paraId="2BAC73C5" w14:textId="35220230" w:rsidR="00882F9F" w:rsidRDefault="00882F9F" w:rsidP="00882F9F">
      <w:pPr>
        <w:pStyle w:val="ListParagraph"/>
        <w:numPr>
          <w:ilvl w:val="0"/>
          <w:numId w:val="6"/>
        </w:numPr>
        <w:rPr>
          <w:rFonts w:ascii="Arial" w:hAnsi="Arial" w:cs="Arial"/>
          <w:sz w:val="24"/>
          <w:szCs w:val="24"/>
        </w:rPr>
      </w:pPr>
      <w:r>
        <w:rPr>
          <w:rFonts w:ascii="Arial" w:hAnsi="Arial" w:cs="Arial"/>
          <w:sz w:val="24"/>
          <w:szCs w:val="24"/>
        </w:rPr>
        <w:t>K</w:t>
      </w:r>
      <w:r w:rsidR="00AB7212">
        <w:rPr>
          <w:rFonts w:ascii="Arial" w:hAnsi="Arial" w:cs="Arial"/>
          <w:sz w:val="24"/>
          <w:szCs w:val="24"/>
        </w:rPr>
        <w:t>H talked about the work of Project Connect with young adults</w:t>
      </w:r>
    </w:p>
    <w:p w14:paraId="3CD2DF18" w14:textId="6533D553" w:rsidR="00AB7212" w:rsidRDefault="00A708F3" w:rsidP="00AB7212">
      <w:pPr>
        <w:rPr>
          <w:rFonts w:ascii="Arial" w:hAnsi="Arial" w:cs="Arial"/>
          <w:sz w:val="24"/>
          <w:szCs w:val="24"/>
        </w:rPr>
      </w:pPr>
      <w:r>
        <w:rPr>
          <w:rFonts w:ascii="Arial" w:hAnsi="Arial" w:cs="Arial"/>
          <w:sz w:val="24"/>
          <w:szCs w:val="24"/>
        </w:rPr>
        <w:object w:dxaOrig="1301" w:dyaOrig="850" w14:anchorId="36AEA670">
          <v:shape id="_x0000_i1033" type="#_x0000_t75" style="width:65pt;height:43pt" o:ole="">
            <v:imagedata r:id="rId14" o:title=""/>
          </v:shape>
          <o:OLEObject Type="Embed" ProgID="AcroExch.Document.DC" ShapeID="_x0000_i1033" DrawAspect="Icon" ObjectID="_1820665796" r:id="rId15"/>
        </w:object>
      </w:r>
    </w:p>
    <w:p w14:paraId="338AF1F4" w14:textId="57308AB0" w:rsidR="00335924" w:rsidRDefault="00A8724C" w:rsidP="00A8724C">
      <w:pPr>
        <w:pStyle w:val="ListParagraph"/>
        <w:numPr>
          <w:ilvl w:val="0"/>
          <w:numId w:val="6"/>
        </w:numPr>
        <w:rPr>
          <w:rFonts w:ascii="Arial" w:hAnsi="Arial" w:cs="Arial"/>
          <w:sz w:val="24"/>
          <w:szCs w:val="24"/>
        </w:rPr>
      </w:pPr>
      <w:r>
        <w:rPr>
          <w:rFonts w:ascii="Arial" w:hAnsi="Arial" w:cs="Arial"/>
          <w:sz w:val="24"/>
          <w:szCs w:val="24"/>
        </w:rPr>
        <w:t>There was not time for updates from colleagues</w:t>
      </w:r>
    </w:p>
    <w:p w14:paraId="0C2F2F59" w14:textId="26717405" w:rsidR="00A8724C" w:rsidRDefault="00F31629" w:rsidP="00F31629">
      <w:pPr>
        <w:pStyle w:val="ListParagraph"/>
        <w:numPr>
          <w:ilvl w:val="0"/>
          <w:numId w:val="6"/>
        </w:numPr>
        <w:rPr>
          <w:rFonts w:ascii="Arial" w:hAnsi="Arial" w:cs="Arial"/>
          <w:sz w:val="24"/>
          <w:szCs w:val="24"/>
        </w:rPr>
      </w:pPr>
      <w:r>
        <w:rPr>
          <w:rFonts w:ascii="Arial" w:hAnsi="Arial" w:cs="Arial"/>
          <w:sz w:val="24"/>
          <w:szCs w:val="24"/>
        </w:rPr>
        <w:t>Next meetings</w:t>
      </w:r>
    </w:p>
    <w:p w14:paraId="6CCD5E04" w14:textId="664BA35B" w:rsidR="00F31629" w:rsidRPr="00F31629" w:rsidRDefault="004B3E8A" w:rsidP="00F31629">
      <w:pPr>
        <w:rPr>
          <w:rFonts w:ascii="Arial" w:hAnsi="Arial" w:cs="Arial"/>
          <w:sz w:val="24"/>
          <w:szCs w:val="24"/>
        </w:rPr>
      </w:pPr>
      <w:r w:rsidRPr="37F2EC8F">
        <w:rPr>
          <w:rFonts w:ascii="Arial" w:hAnsi="Arial" w:cs="Arial"/>
          <w:sz w:val="24"/>
          <w:szCs w:val="24"/>
        </w:rPr>
        <w:t>LSCGs will hold the annual combined meeting</w:t>
      </w:r>
      <w:r w:rsidR="7FD09018" w:rsidRPr="37F2EC8F">
        <w:rPr>
          <w:rFonts w:ascii="Arial" w:hAnsi="Arial" w:cs="Arial"/>
          <w:sz w:val="24"/>
          <w:szCs w:val="24"/>
        </w:rPr>
        <w:t xml:space="preserve"> 09</w:t>
      </w:r>
      <w:r w:rsidR="03A1E3C0" w:rsidRPr="37F2EC8F">
        <w:rPr>
          <w:rFonts w:ascii="Arial" w:hAnsi="Arial" w:cs="Arial"/>
          <w:sz w:val="24"/>
          <w:szCs w:val="24"/>
        </w:rPr>
        <w:t xml:space="preserve">:30 </w:t>
      </w:r>
      <w:r w:rsidR="7FD09018" w:rsidRPr="37F2EC8F">
        <w:rPr>
          <w:rFonts w:ascii="Arial" w:hAnsi="Arial" w:cs="Arial"/>
          <w:sz w:val="24"/>
          <w:szCs w:val="24"/>
        </w:rPr>
        <w:t>November 11</w:t>
      </w:r>
      <w:r w:rsidR="7FD09018" w:rsidRPr="37F2EC8F">
        <w:rPr>
          <w:rFonts w:ascii="Arial" w:hAnsi="Arial" w:cs="Arial"/>
          <w:sz w:val="24"/>
          <w:szCs w:val="24"/>
          <w:vertAlign w:val="superscript"/>
        </w:rPr>
        <w:t>th</w:t>
      </w:r>
      <w:r w:rsidR="7FD09018" w:rsidRPr="37F2EC8F">
        <w:rPr>
          <w:rFonts w:ascii="Arial" w:hAnsi="Arial" w:cs="Arial"/>
          <w:sz w:val="24"/>
          <w:szCs w:val="24"/>
        </w:rPr>
        <w:t xml:space="preserve"> at Dereham Town FC</w:t>
      </w:r>
    </w:p>
    <w:p w14:paraId="111F25B2" w14:textId="77777777" w:rsidR="00A708F3" w:rsidRPr="00F31629" w:rsidRDefault="00A708F3" w:rsidP="00A708F3">
      <w:pPr>
        <w:rPr>
          <w:rFonts w:ascii="Arial" w:hAnsi="Arial" w:cs="Arial"/>
          <w:sz w:val="24"/>
          <w:szCs w:val="24"/>
        </w:rPr>
      </w:pPr>
      <w:r>
        <w:rPr>
          <w:rFonts w:ascii="Arial" w:hAnsi="Arial" w:cs="Arial"/>
          <w:sz w:val="24"/>
          <w:szCs w:val="24"/>
        </w:rPr>
        <w:t>The next LSAP meeting (our bi-annual county in-person) on Monday 17</w:t>
      </w:r>
      <w:r w:rsidRPr="00DF6D63">
        <w:rPr>
          <w:rFonts w:ascii="Arial" w:hAnsi="Arial" w:cs="Arial"/>
          <w:sz w:val="24"/>
          <w:szCs w:val="24"/>
          <w:vertAlign w:val="superscript"/>
        </w:rPr>
        <w:t>th</w:t>
      </w:r>
      <w:r>
        <w:rPr>
          <w:rFonts w:ascii="Arial" w:hAnsi="Arial" w:cs="Arial"/>
          <w:sz w:val="24"/>
          <w:szCs w:val="24"/>
        </w:rPr>
        <w:t xml:space="preserve"> November from 09.30 at Dereham Town FC</w:t>
      </w:r>
    </w:p>
    <w:p w14:paraId="3342AD70" w14:textId="1EF83779" w:rsidR="37F2EC8F" w:rsidRDefault="37F2EC8F" w:rsidP="37F2EC8F">
      <w:pPr>
        <w:rPr>
          <w:rFonts w:ascii="Arial" w:hAnsi="Arial" w:cs="Arial"/>
          <w:sz w:val="24"/>
          <w:szCs w:val="24"/>
        </w:rPr>
      </w:pPr>
    </w:p>
    <w:p w14:paraId="7CF5A11A" w14:textId="77777777" w:rsidR="00990C08" w:rsidRPr="00156BC8" w:rsidRDefault="00990C08" w:rsidP="00990C08">
      <w:pPr>
        <w:rPr>
          <w:rFonts w:ascii="Arial" w:hAnsi="Arial" w:cs="Arial"/>
          <w:sz w:val="24"/>
          <w:szCs w:val="24"/>
        </w:rPr>
      </w:pPr>
    </w:p>
    <w:p w14:paraId="652354B2" w14:textId="305482BD" w:rsidR="00176B6C" w:rsidRPr="00156BC8" w:rsidRDefault="005246DD">
      <w:pPr>
        <w:rPr>
          <w:rFonts w:ascii="Arial" w:hAnsi="Arial" w:cs="Arial"/>
          <w:sz w:val="24"/>
          <w:szCs w:val="24"/>
        </w:rPr>
      </w:pPr>
      <w:r w:rsidRPr="00156BC8">
        <w:rPr>
          <w:rFonts w:ascii="Arial" w:hAnsi="Arial" w:cs="Arial"/>
          <w:sz w:val="24"/>
          <w:szCs w:val="24"/>
        </w:rPr>
        <w:t xml:space="preserve"> </w:t>
      </w:r>
    </w:p>
    <w:sectPr w:rsidR="00176B6C" w:rsidRPr="00156BC8">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0F73F" w14:textId="77777777" w:rsidR="001F257E" w:rsidRDefault="001F257E" w:rsidP="004A2B0B">
      <w:pPr>
        <w:spacing w:after="0" w:line="240" w:lineRule="auto"/>
      </w:pPr>
      <w:r>
        <w:separator/>
      </w:r>
    </w:p>
  </w:endnote>
  <w:endnote w:type="continuationSeparator" w:id="0">
    <w:p w14:paraId="4C8C0E15" w14:textId="77777777" w:rsidR="001F257E" w:rsidRDefault="001F257E" w:rsidP="004A2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68F61" w14:textId="77777777" w:rsidR="001F257E" w:rsidRDefault="001F257E" w:rsidP="004A2B0B">
      <w:pPr>
        <w:spacing w:after="0" w:line="240" w:lineRule="auto"/>
      </w:pPr>
      <w:r>
        <w:separator/>
      </w:r>
    </w:p>
  </w:footnote>
  <w:footnote w:type="continuationSeparator" w:id="0">
    <w:p w14:paraId="5F262DEB" w14:textId="77777777" w:rsidR="001F257E" w:rsidRDefault="001F257E" w:rsidP="004A2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4098E" w14:textId="4FEAD469" w:rsidR="004A2B0B" w:rsidRDefault="004A2B0B">
    <w:pPr>
      <w:pStyle w:val="Header"/>
    </w:pPr>
    <w:r>
      <w:rPr>
        <w:noProof/>
      </w:rPr>
      <w:drawing>
        <wp:inline distT="0" distB="0" distL="0" distR="0" wp14:anchorId="7E4D95AD" wp14:editId="0D249813">
          <wp:extent cx="3247310" cy="702575"/>
          <wp:effectExtent l="0" t="0" r="0" b="0"/>
          <wp:docPr id="1696193239"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93239" name="Picture 1696193239" descr="Graphical user interfac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08099" cy="715727"/>
                  </a:xfrm>
                  <a:prstGeom prst="rect">
                    <a:avLst/>
                  </a:prstGeom>
                </pic:spPr>
              </pic:pic>
            </a:graphicData>
          </a:graphic>
        </wp:inline>
      </w:drawing>
    </w:r>
    <w:r w:rsidR="00FA3B17">
      <w:rPr>
        <w:noProof/>
      </w:rPr>
      <w:drawing>
        <wp:inline distT="0" distB="0" distL="0" distR="0" wp14:anchorId="7EE3B33B" wp14:editId="005FDEA4">
          <wp:extent cx="1959288" cy="773857"/>
          <wp:effectExtent l="0" t="0" r="3175"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76610" cy="7806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10FC1"/>
    <w:multiLevelType w:val="hybridMultilevel"/>
    <w:tmpl w:val="25C43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1132BB"/>
    <w:multiLevelType w:val="hybridMultilevel"/>
    <w:tmpl w:val="F10CD9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8C63748"/>
    <w:multiLevelType w:val="hybridMultilevel"/>
    <w:tmpl w:val="E4A6412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732880"/>
    <w:multiLevelType w:val="hybridMultilevel"/>
    <w:tmpl w:val="014C0D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4349173E"/>
    <w:multiLevelType w:val="hybridMultilevel"/>
    <w:tmpl w:val="BB344ED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3E6AC4"/>
    <w:multiLevelType w:val="hybridMultilevel"/>
    <w:tmpl w:val="274AC31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75134FC"/>
    <w:multiLevelType w:val="hybridMultilevel"/>
    <w:tmpl w:val="C5DC3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3855E11"/>
    <w:multiLevelType w:val="hybridMultilevel"/>
    <w:tmpl w:val="2A764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CB41CB"/>
    <w:multiLevelType w:val="hybridMultilevel"/>
    <w:tmpl w:val="F6FE1596"/>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34385988">
    <w:abstractNumId w:val="7"/>
  </w:num>
  <w:num w:numId="2" w16cid:durableId="1844082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79085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65047">
    <w:abstractNumId w:val="5"/>
  </w:num>
  <w:num w:numId="5" w16cid:durableId="385684992">
    <w:abstractNumId w:val="8"/>
  </w:num>
  <w:num w:numId="6" w16cid:durableId="1961649139">
    <w:abstractNumId w:val="1"/>
  </w:num>
  <w:num w:numId="7" w16cid:durableId="229971353">
    <w:abstractNumId w:val="4"/>
  </w:num>
  <w:num w:numId="8" w16cid:durableId="1277566959">
    <w:abstractNumId w:val="2"/>
  </w:num>
  <w:num w:numId="9" w16cid:durableId="1200238453">
    <w:abstractNumId w:val="6"/>
  </w:num>
  <w:num w:numId="10" w16cid:durableId="1186092616">
    <w:abstractNumId w:val="3"/>
  </w:num>
  <w:num w:numId="11" w16cid:durableId="1304694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51F"/>
    <w:rsid w:val="00046E82"/>
    <w:rsid w:val="0006142A"/>
    <w:rsid w:val="00080979"/>
    <w:rsid w:val="0009729C"/>
    <w:rsid w:val="000A7CEF"/>
    <w:rsid w:val="000B3E3E"/>
    <w:rsid w:val="000C0687"/>
    <w:rsid w:val="000D5091"/>
    <w:rsid w:val="000F2DCC"/>
    <w:rsid w:val="00156BC8"/>
    <w:rsid w:val="00171288"/>
    <w:rsid w:val="00176B6C"/>
    <w:rsid w:val="001C450D"/>
    <w:rsid w:val="001F1998"/>
    <w:rsid w:val="001F20AC"/>
    <w:rsid w:val="001F257E"/>
    <w:rsid w:val="001F6DF4"/>
    <w:rsid w:val="002528AE"/>
    <w:rsid w:val="002575F4"/>
    <w:rsid w:val="00260F0B"/>
    <w:rsid w:val="00261843"/>
    <w:rsid w:val="00263619"/>
    <w:rsid w:val="0028789C"/>
    <w:rsid w:val="00287CC2"/>
    <w:rsid w:val="002A0D7B"/>
    <w:rsid w:val="002A3CFD"/>
    <w:rsid w:val="002C0C5B"/>
    <w:rsid w:val="003146D4"/>
    <w:rsid w:val="00317AC6"/>
    <w:rsid w:val="00331955"/>
    <w:rsid w:val="00335924"/>
    <w:rsid w:val="00351A5E"/>
    <w:rsid w:val="00360D68"/>
    <w:rsid w:val="003B38B9"/>
    <w:rsid w:val="003C60DB"/>
    <w:rsid w:val="003F2400"/>
    <w:rsid w:val="0040691B"/>
    <w:rsid w:val="00411469"/>
    <w:rsid w:val="004259FD"/>
    <w:rsid w:val="0043052D"/>
    <w:rsid w:val="00453C0D"/>
    <w:rsid w:val="004A1108"/>
    <w:rsid w:val="004A1F69"/>
    <w:rsid w:val="004A2B0B"/>
    <w:rsid w:val="004B3E8A"/>
    <w:rsid w:val="004C568C"/>
    <w:rsid w:val="004D0C1A"/>
    <w:rsid w:val="004D761A"/>
    <w:rsid w:val="005246DD"/>
    <w:rsid w:val="00540695"/>
    <w:rsid w:val="0054267B"/>
    <w:rsid w:val="005548F9"/>
    <w:rsid w:val="00561E0A"/>
    <w:rsid w:val="005A1142"/>
    <w:rsid w:val="005A5EA4"/>
    <w:rsid w:val="005B7119"/>
    <w:rsid w:val="006131C8"/>
    <w:rsid w:val="006457F0"/>
    <w:rsid w:val="00647D48"/>
    <w:rsid w:val="006719DF"/>
    <w:rsid w:val="006826D5"/>
    <w:rsid w:val="006B71CA"/>
    <w:rsid w:val="00707A0F"/>
    <w:rsid w:val="0074051F"/>
    <w:rsid w:val="00764586"/>
    <w:rsid w:val="0078104F"/>
    <w:rsid w:val="00782752"/>
    <w:rsid w:val="00792867"/>
    <w:rsid w:val="00797355"/>
    <w:rsid w:val="007A0563"/>
    <w:rsid w:val="007C5E72"/>
    <w:rsid w:val="00862DD1"/>
    <w:rsid w:val="008648E6"/>
    <w:rsid w:val="00882F9F"/>
    <w:rsid w:val="00940BA2"/>
    <w:rsid w:val="00976356"/>
    <w:rsid w:val="00981B12"/>
    <w:rsid w:val="00990C08"/>
    <w:rsid w:val="009C2E3D"/>
    <w:rsid w:val="009D090D"/>
    <w:rsid w:val="009E142E"/>
    <w:rsid w:val="00A708F3"/>
    <w:rsid w:val="00A8724C"/>
    <w:rsid w:val="00AB7212"/>
    <w:rsid w:val="00AE2A91"/>
    <w:rsid w:val="00B9797B"/>
    <w:rsid w:val="00BB4C96"/>
    <w:rsid w:val="00BE11EE"/>
    <w:rsid w:val="00C51174"/>
    <w:rsid w:val="00C82BCE"/>
    <w:rsid w:val="00C96D00"/>
    <w:rsid w:val="00CA3182"/>
    <w:rsid w:val="00CC4CEC"/>
    <w:rsid w:val="00D165CE"/>
    <w:rsid w:val="00D25870"/>
    <w:rsid w:val="00D26F59"/>
    <w:rsid w:val="00D77E5F"/>
    <w:rsid w:val="00DA418E"/>
    <w:rsid w:val="00DC1720"/>
    <w:rsid w:val="00DC1FF1"/>
    <w:rsid w:val="00DD3099"/>
    <w:rsid w:val="00DD686B"/>
    <w:rsid w:val="00E36CDE"/>
    <w:rsid w:val="00E45CD0"/>
    <w:rsid w:val="00E5603B"/>
    <w:rsid w:val="00E8085F"/>
    <w:rsid w:val="00E80A01"/>
    <w:rsid w:val="00E85FAF"/>
    <w:rsid w:val="00E95DEA"/>
    <w:rsid w:val="00EB6138"/>
    <w:rsid w:val="00EF1C65"/>
    <w:rsid w:val="00F058FA"/>
    <w:rsid w:val="00F24E82"/>
    <w:rsid w:val="00F307EE"/>
    <w:rsid w:val="00F31629"/>
    <w:rsid w:val="00F557AD"/>
    <w:rsid w:val="00F75259"/>
    <w:rsid w:val="00FA3B17"/>
    <w:rsid w:val="00FB526E"/>
    <w:rsid w:val="00FE2BFC"/>
    <w:rsid w:val="03A1E3C0"/>
    <w:rsid w:val="11EE0AA2"/>
    <w:rsid w:val="1D6341C6"/>
    <w:rsid w:val="35599B64"/>
    <w:rsid w:val="37F2EC8F"/>
    <w:rsid w:val="549ADB2F"/>
    <w:rsid w:val="7FD09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2E0E394"/>
  <w15:chartTrackingRefBased/>
  <w15:docId w15:val="{7D5FB933-A4D7-43EF-8493-D5F68829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05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05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05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05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05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05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5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5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5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5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05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05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05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05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05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5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5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51F"/>
    <w:rPr>
      <w:rFonts w:eastAsiaTheme="majorEastAsia" w:cstheme="majorBidi"/>
      <w:color w:val="272727" w:themeColor="text1" w:themeTint="D8"/>
    </w:rPr>
  </w:style>
  <w:style w:type="paragraph" w:styleId="Title">
    <w:name w:val="Title"/>
    <w:basedOn w:val="Normal"/>
    <w:next w:val="Normal"/>
    <w:link w:val="TitleChar"/>
    <w:uiPriority w:val="10"/>
    <w:qFormat/>
    <w:rsid w:val="007405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5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05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05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51F"/>
    <w:pPr>
      <w:spacing w:before="160"/>
      <w:jc w:val="center"/>
    </w:pPr>
    <w:rPr>
      <w:i/>
      <w:iCs/>
      <w:color w:val="404040" w:themeColor="text1" w:themeTint="BF"/>
    </w:rPr>
  </w:style>
  <w:style w:type="character" w:customStyle="1" w:styleId="QuoteChar">
    <w:name w:val="Quote Char"/>
    <w:basedOn w:val="DefaultParagraphFont"/>
    <w:link w:val="Quote"/>
    <w:uiPriority w:val="29"/>
    <w:rsid w:val="0074051F"/>
    <w:rPr>
      <w:i/>
      <w:iCs/>
      <w:color w:val="404040" w:themeColor="text1" w:themeTint="BF"/>
    </w:rPr>
  </w:style>
  <w:style w:type="paragraph" w:styleId="ListParagraph">
    <w:name w:val="List Paragraph"/>
    <w:basedOn w:val="Normal"/>
    <w:uiPriority w:val="34"/>
    <w:qFormat/>
    <w:rsid w:val="0074051F"/>
    <w:pPr>
      <w:ind w:left="720"/>
      <w:contextualSpacing/>
    </w:pPr>
  </w:style>
  <w:style w:type="character" w:styleId="IntenseEmphasis">
    <w:name w:val="Intense Emphasis"/>
    <w:basedOn w:val="DefaultParagraphFont"/>
    <w:uiPriority w:val="21"/>
    <w:qFormat/>
    <w:rsid w:val="0074051F"/>
    <w:rPr>
      <w:i/>
      <w:iCs/>
      <w:color w:val="0F4761" w:themeColor="accent1" w:themeShade="BF"/>
    </w:rPr>
  </w:style>
  <w:style w:type="paragraph" w:styleId="IntenseQuote">
    <w:name w:val="Intense Quote"/>
    <w:basedOn w:val="Normal"/>
    <w:next w:val="Normal"/>
    <w:link w:val="IntenseQuoteChar"/>
    <w:uiPriority w:val="30"/>
    <w:qFormat/>
    <w:rsid w:val="007405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051F"/>
    <w:rPr>
      <w:i/>
      <w:iCs/>
      <w:color w:val="0F4761" w:themeColor="accent1" w:themeShade="BF"/>
    </w:rPr>
  </w:style>
  <w:style w:type="character" w:styleId="IntenseReference">
    <w:name w:val="Intense Reference"/>
    <w:basedOn w:val="DefaultParagraphFont"/>
    <w:uiPriority w:val="32"/>
    <w:qFormat/>
    <w:rsid w:val="0074051F"/>
    <w:rPr>
      <w:b/>
      <w:bCs/>
      <w:smallCaps/>
      <w:color w:val="0F4761" w:themeColor="accent1" w:themeShade="BF"/>
      <w:spacing w:val="5"/>
    </w:rPr>
  </w:style>
  <w:style w:type="character" w:styleId="Hyperlink">
    <w:name w:val="Hyperlink"/>
    <w:basedOn w:val="DefaultParagraphFont"/>
    <w:uiPriority w:val="99"/>
    <w:unhideWhenUsed/>
    <w:rsid w:val="005246DD"/>
    <w:rPr>
      <w:color w:val="467886" w:themeColor="hyperlink"/>
      <w:u w:val="single"/>
    </w:rPr>
  </w:style>
  <w:style w:type="character" w:styleId="UnresolvedMention">
    <w:name w:val="Unresolved Mention"/>
    <w:basedOn w:val="DefaultParagraphFont"/>
    <w:uiPriority w:val="99"/>
    <w:semiHidden/>
    <w:unhideWhenUsed/>
    <w:rsid w:val="005246DD"/>
    <w:rPr>
      <w:color w:val="605E5C"/>
      <w:shd w:val="clear" w:color="auto" w:fill="E1DFDD"/>
    </w:rPr>
  </w:style>
  <w:style w:type="paragraph" w:styleId="Header">
    <w:name w:val="header"/>
    <w:basedOn w:val="Normal"/>
    <w:link w:val="HeaderChar"/>
    <w:uiPriority w:val="99"/>
    <w:unhideWhenUsed/>
    <w:rsid w:val="004A2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B0B"/>
  </w:style>
  <w:style w:type="paragraph" w:styleId="Footer">
    <w:name w:val="footer"/>
    <w:basedOn w:val="Normal"/>
    <w:link w:val="FooterChar"/>
    <w:uiPriority w:val="99"/>
    <w:unhideWhenUsed/>
    <w:rsid w:val="004A2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893236">
      <w:bodyDiv w:val="1"/>
      <w:marLeft w:val="0"/>
      <w:marRight w:val="0"/>
      <w:marTop w:val="0"/>
      <w:marBottom w:val="0"/>
      <w:divBdr>
        <w:top w:val="none" w:sz="0" w:space="0" w:color="auto"/>
        <w:left w:val="none" w:sz="0" w:space="0" w:color="auto"/>
        <w:bottom w:val="none" w:sz="0" w:space="0" w:color="auto"/>
        <w:right w:val="none" w:sz="0" w:space="0" w:color="auto"/>
      </w:divBdr>
    </w:div>
    <w:div w:id="1769472329">
      <w:bodyDiv w:val="1"/>
      <w:marLeft w:val="0"/>
      <w:marRight w:val="0"/>
      <w:marTop w:val="0"/>
      <w:marBottom w:val="0"/>
      <w:divBdr>
        <w:top w:val="none" w:sz="0" w:space="0" w:color="auto"/>
        <w:left w:val="none" w:sz="0" w:space="0" w:color="auto"/>
        <w:bottom w:val="none" w:sz="0" w:space="0" w:color="auto"/>
        <w:right w:val="none" w:sz="0" w:space="0" w:color="auto"/>
      </w:divBdr>
    </w:div>
    <w:div w:id="1825395551">
      <w:bodyDiv w:val="1"/>
      <w:marLeft w:val="0"/>
      <w:marRight w:val="0"/>
      <w:marTop w:val="0"/>
      <w:marBottom w:val="0"/>
      <w:divBdr>
        <w:top w:val="none" w:sz="0" w:space="0" w:color="auto"/>
        <w:left w:val="none" w:sz="0" w:space="0" w:color="auto"/>
        <w:bottom w:val="none" w:sz="0" w:space="0" w:color="auto"/>
        <w:right w:val="none" w:sz="0" w:space="0" w:color="auto"/>
      </w:divBdr>
    </w:div>
    <w:div w:id="1915820389">
      <w:bodyDiv w:val="1"/>
      <w:marLeft w:val="0"/>
      <w:marRight w:val="0"/>
      <w:marTop w:val="0"/>
      <w:marBottom w:val="0"/>
      <w:divBdr>
        <w:top w:val="none" w:sz="0" w:space="0" w:color="auto"/>
        <w:left w:val="none" w:sz="0" w:space="0" w:color="auto"/>
        <w:bottom w:val="none" w:sz="0" w:space="0" w:color="auto"/>
        <w:right w:val="none" w:sz="0" w:space="0" w:color="auto"/>
      </w:divBdr>
    </w:div>
    <w:div w:id="1976911892">
      <w:bodyDiv w:val="1"/>
      <w:marLeft w:val="0"/>
      <w:marRight w:val="0"/>
      <w:marTop w:val="0"/>
      <w:marBottom w:val="0"/>
      <w:divBdr>
        <w:top w:val="none" w:sz="0" w:space="0" w:color="auto"/>
        <w:left w:val="none" w:sz="0" w:space="0" w:color="auto"/>
        <w:bottom w:val="none" w:sz="0" w:space="0" w:color="auto"/>
        <w:right w:val="none" w:sz="0" w:space="0" w:color="auto"/>
      </w:divBdr>
    </w:div>
    <w:div w:id="208761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5E818266F22F4F87F8A14F21BE8C7F" ma:contentTypeVersion="13" ma:contentTypeDescription="Create a new document." ma:contentTypeScope="" ma:versionID="9becb6070eea40b61bb390f19a4368a4">
  <xsd:schema xmlns:xsd="http://www.w3.org/2001/XMLSchema" xmlns:xs="http://www.w3.org/2001/XMLSchema" xmlns:p="http://schemas.microsoft.com/office/2006/metadata/properties" xmlns:ns2="d18450a6-3741-4381-8e39-637ba7b1d819" xmlns:ns3="8cc62485-1707-4713-8078-770c9294a01c" targetNamespace="http://schemas.microsoft.com/office/2006/metadata/properties" ma:root="true" ma:fieldsID="65b227f0c16a5adbdbb23f949a026720" ns2:_="" ns3:_="">
    <xsd:import namespace="d18450a6-3741-4381-8e39-637ba7b1d819"/>
    <xsd:import namespace="8cc62485-1707-4713-8078-770c9294a0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450a6-3741-4381-8e39-637ba7b1d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62485-1707-4713-8078-770c9294a01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7da3c3d-d487-4f37-9da3-15986ea03c48}" ma:internalName="TaxCatchAll" ma:showField="CatchAllData" ma:web="8cc62485-1707-4713-8078-770c9294a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8450a6-3741-4381-8e39-637ba7b1d819">
      <Terms xmlns="http://schemas.microsoft.com/office/infopath/2007/PartnerControls"/>
    </lcf76f155ced4ddcb4097134ff3c332f>
    <TaxCatchAll xmlns="8cc62485-1707-4713-8078-770c9294a01c" xsi:nil="true"/>
  </documentManagement>
</p:properties>
</file>

<file path=customXml/itemProps1.xml><?xml version="1.0" encoding="utf-8"?>
<ds:datastoreItem xmlns:ds="http://schemas.openxmlformats.org/officeDocument/2006/customXml" ds:itemID="{44CB4CED-A658-4710-A321-61C900DC7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450a6-3741-4381-8e39-637ba7b1d819"/>
    <ds:schemaRef ds:uri="8cc62485-1707-4713-8078-770c9294a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1829A-3968-4B4D-A3DE-42E74F9D31E9}">
  <ds:schemaRefs>
    <ds:schemaRef ds:uri="http://schemas.microsoft.com/sharepoint/v3/contenttype/forms"/>
  </ds:schemaRefs>
</ds:datastoreItem>
</file>

<file path=customXml/itemProps3.xml><?xml version="1.0" encoding="utf-8"?>
<ds:datastoreItem xmlns:ds="http://schemas.openxmlformats.org/officeDocument/2006/customXml" ds:itemID="{CFFD6F37-4D19-4F1B-BE1D-2BA4DF585528}">
  <ds:schemaRefs>
    <ds:schemaRef ds:uri="http://schemas.microsoft.com/office/2006/metadata/properties"/>
    <ds:schemaRef ds:uri="http://schemas.microsoft.com/office/infopath/2007/PartnerControls"/>
    <ds:schemaRef ds:uri="d18450a6-3741-4381-8e39-637ba7b1d819"/>
    <ds:schemaRef ds:uri="8cc62485-1707-4713-8078-770c9294a01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612</Words>
  <Characters>3493</Characters>
  <Application>Microsoft Office Word</Application>
  <DocSecurity>4</DocSecurity>
  <Lines>29</Lines>
  <Paragraphs>8</Paragraphs>
  <ScaleCrop>false</ScaleCrop>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Osborn</dc:creator>
  <cp:keywords/>
  <dc:description/>
  <cp:lastModifiedBy>Becky Booth</cp:lastModifiedBy>
  <cp:revision>2</cp:revision>
  <dcterms:created xsi:type="dcterms:W3CDTF">2025-09-29T14:42:00Z</dcterms:created>
  <dcterms:modified xsi:type="dcterms:W3CDTF">2025-09-29T14:42:00Z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0x010100025E818266F22F4F87F8A14F21BE8C7F</vt:lpwstr>
  </property>
  <property fmtid="{D5CDD505-2E9C-101B-9397-08002B2CF9AE}" pid="3" name="MediaServiceImageTags">
    <vt:lpwstr/>
  </property>
</Properties>
</file>