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6D826" w14:textId="264CD3B4" w:rsidR="65A18351" w:rsidRDefault="65A18351" w:rsidP="3B3045EB">
      <w:pPr>
        <w:spacing w:line="259" w:lineRule="auto"/>
        <w:jc w:val="right"/>
        <w:rPr>
          <w:rFonts w:ascii="Arial" w:eastAsia="Arial" w:hAnsi="Arial" w:cs="Arial"/>
          <w:color w:val="000000" w:themeColor="text1"/>
        </w:rPr>
      </w:pPr>
      <w:r>
        <w:rPr>
          <w:noProof/>
        </w:rPr>
        <w:drawing>
          <wp:inline distT="0" distB="0" distL="0" distR="0" wp14:anchorId="4035FB57" wp14:editId="497CB3D8">
            <wp:extent cx="4667248" cy="1009650"/>
            <wp:effectExtent l="0" t="0" r="0" b="0"/>
            <wp:docPr id="1696193239" name="Picture 1696193239"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667248" cy="1009650"/>
                    </a:xfrm>
                    <a:prstGeom prst="rect">
                      <a:avLst/>
                    </a:prstGeom>
                  </pic:spPr>
                </pic:pic>
              </a:graphicData>
            </a:graphic>
          </wp:inline>
        </w:drawing>
      </w:r>
    </w:p>
    <w:p w14:paraId="64BDCDFA" w14:textId="3467D703" w:rsidR="3B3045EB" w:rsidRDefault="3B3045EB" w:rsidP="3B3045EB">
      <w:pPr>
        <w:spacing w:line="259" w:lineRule="auto"/>
        <w:jc w:val="right"/>
        <w:rPr>
          <w:rFonts w:ascii="Arial" w:eastAsia="Arial" w:hAnsi="Arial" w:cs="Arial"/>
          <w:color w:val="000000" w:themeColor="text1"/>
        </w:rPr>
      </w:pPr>
    </w:p>
    <w:p w14:paraId="70F7AF4F" w14:textId="76AB71F9" w:rsidR="65A18351" w:rsidRDefault="65A18351" w:rsidP="3B3045EB">
      <w:pPr>
        <w:spacing w:after="120" w:line="276" w:lineRule="auto"/>
        <w:ind w:right="772"/>
        <w:jc w:val="center"/>
        <w:rPr>
          <w:rFonts w:ascii="Arial" w:eastAsia="Arial" w:hAnsi="Arial" w:cs="Arial"/>
          <w:color w:val="000000" w:themeColor="text1"/>
        </w:rPr>
      </w:pPr>
      <w:r w:rsidRPr="3B3045EB">
        <w:rPr>
          <w:rFonts w:ascii="Arial" w:eastAsia="Arial" w:hAnsi="Arial" w:cs="Arial"/>
          <w:b/>
          <w:bCs/>
          <w:color w:val="000000" w:themeColor="text1"/>
          <w:lang w:val="en-GB"/>
        </w:rPr>
        <w:t>Norfolk Safeguarding Children Partnership (NSCP)</w:t>
      </w:r>
    </w:p>
    <w:p w14:paraId="6C14C279" w14:textId="101AE9A1" w:rsidR="65A18351" w:rsidRDefault="65A18351" w:rsidP="3B3045EB">
      <w:pPr>
        <w:spacing w:after="120" w:line="276" w:lineRule="auto"/>
        <w:ind w:right="772"/>
        <w:jc w:val="center"/>
        <w:rPr>
          <w:rFonts w:ascii="Arial" w:eastAsia="Arial" w:hAnsi="Arial" w:cs="Arial"/>
          <w:color w:val="000000" w:themeColor="text1"/>
        </w:rPr>
      </w:pPr>
      <w:r w:rsidRPr="3B3045EB">
        <w:rPr>
          <w:rFonts w:ascii="Arial" w:eastAsia="Arial" w:hAnsi="Arial" w:cs="Arial"/>
          <w:b/>
          <w:bCs/>
          <w:color w:val="000000" w:themeColor="text1"/>
          <w:lang w:val="en-GB"/>
        </w:rPr>
        <w:t xml:space="preserve">Local Safeguarding Children Group </w:t>
      </w:r>
    </w:p>
    <w:p w14:paraId="0C26B404" w14:textId="4CAB9B5E" w:rsidR="65A18351" w:rsidRDefault="6EC10102" w:rsidP="6002FF68">
      <w:pPr>
        <w:spacing w:after="0" w:line="240" w:lineRule="auto"/>
        <w:ind w:left="902" w:right="771" w:hanging="902"/>
        <w:jc w:val="center"/>
        <w:rPr>
          <w:rFonts w:ascii="Arial" w:eastAsia="Arial" w:hAnsi="Arial" w:cs="Arial"/>
          <w:b/>
          <w:bCs/>
          <w:color w:val="000000" w:themeColor="text1"/>
          <w:lang w:val="en-GB"/>
        </w:rPr>
      </w:pPr>
      <w:r w:rsidRPr="6002FF68">
        <w:rPr>
          <w:rFonts w:ascii="Arial" w:eastAsia="Arial" w:hAnsi="Arial" w:cs="Arial"/>
          <w:b/>
          <w:bCs/>
          <w:color w:val="000000" w:themeColor="text1"/>
          <w:lang w:val="en-GB"/>
        </w:rPr>
        <w:t>1</w:t>
      </w:r>
      <w:r w:rsidR="0018259B">
        <w:rPr>
          <w:rFonts w:ascii="Arial" w:eastAsia="Arial" w:hAnsi="Arial" w:cs="Arial"/>
          <w:b/>
          <w:bCs/>
          <w:color w:val="000000" w:themeColor="text1"/>
          <w:lang w:val="en-GB"/>
        </w:rPr>
        <w:t>4</w:t>
      </w:r>
      <w:r w:rsidRPr="6002FF68">
        <w:rPr>
          <w:rFonts w:ascii="Arial" w:eastAsia="Arial" w:hAnsi="Arial" w:cs="Arial"/>
          <w:b/>
          <w:bCs/>
          <w:color w:val="000000" w:themeColor="text1"/>
          <w:vertAlign w:val="superscript"/>
          <w:lang w:val="en-GB"/>
        </w:rPr>
        <w:t>th</w:t>
      </w:r>
      <w:r w:rsidRPr="6002FF68">
        <w:rPr>
          <w:rFonts w:ascii="Arial" w:eastAsia="Arial" w:hAnsi="Arial" w:cs="Arial"/>
          <w:b/>
          <w:bCs/>
          <w:color w:val="000000" w:themeColor="text1"/>
          <w:lang w:val="en-GB"/>
        </w:rPr>
        <w:t xml:space="preserve"> </w:t>
      </w:r>
      <w:r w:rsidR="0011085F" w:rsidRPr="6002FF68">
        <w:rPr>
          <w:rFonts w:ascii="Arial" w:eastAsia="Arial" w:hAnsi="Arial" w:cs="Arial"/>
          <w:b/>
          <w:bCs/>
          <w:color w:val="000000" w:themeColor="text1"/>
          <w:lang w:val="en-GB"/>
        </w:rPr>
        <w:t>January 202</w:t>
      </w:r>
      <w:r w:rsidR="00B951AF">
        <w:rPr>
          <w:rFonts w:ascii="Arial" w:eastAsia="Arial" w:hAnsi="Arial" w:cs="Arial"/>
          <w:b/>
          <w:bCs/>
          <w:color w:val="000000" w:themeColor="text1"/>
          <w:lang w:val="en-GB"/>
        </w:rPr>
        <w:t>6</w:t>
      </w:r>
    </w:p>
    <w:p w14:paraId="1923EE3F" w14:textId="7198DF28" w:rsidR="3B3045EB" w:rsidRDefault="3B3045EB" w:rsidP="3B3045EB">
      <w:pPr>
        <w:spacing w:after="0" w:line="240" w:lineRule="auto"/>
        <w:ind w:left="902" w:right="771" w:hanging="902"/>
        <w:rPr>
          <w:rFonts w:ascii="Arial" w:eastAsia="Arial" w:hAnsi="Arial" w:cs="Arial"/>
          <w:color w:val="000000" w:themeColor="text1"/>
        </w:rPr>
      </w:pPr>
    </w:p>
    <w:p w14:paraId="78FEFB8B" w14:textId="3F7F7E02" w:rsidR="65A18351" w:rsidRDefault="0018259B" w:rsidP="3B3045EB">
      <w:pPr>
        <w:spacing w:after="0" w:line="240" w:lineRule="auto"/>
        <w:ind w:left="902" w:right="771" w:hanging="902"/>
        <w:jc w:val="center"/>
        <w:rPr>
          <w:rFonts w:ascii="Arial" w:eastAsia="Arial" w:hAnsi="Arial" w:cs="Arial"/>
          <w:b/>
          <w:bCs/>
          <w:color w:val="000000" w:themeColor="text1"/>
          <w:lang w:val="en-GB"/>
        </w:rPr>
      </w:pPr>
      <w:r>
        <w:rPr>
          <w:rFonts w:ascii="Arial" w:eastAsia="Arial" w:hAnsi="Arial" w:cs="Arial"/>
          <w:b/>
          <w:bCs/>
          <w:color w:val="000000" w:themeColor="text1"/>
          <w:lang w:val="en-GB"/>
        </w:rPr>
        <w:t>East</w:t>
      </w:r>
      <w:r w:rsidR="65A18351" w:rsidRPr="3B3045EB">
        <w:rPr>
          <w:rFonts w:ascii="Arial" w:eastAsia="Arial" w:hAnsi="Arial" w:cs="Arial"/>
          <w:b/>
          <w:bCs/>
          <w:color w:val="000000" w:themeColor="text1"/>
          <w:lang w:val="en-GB"/>
        </w:rPr>
        <w:t xml:space="preserve"> minutes</w:t>
      </w:r>
    </w:p>
    <w:p w14:paraId="1500D0FE" w14:textId="36738057" w:rsidR="00B951AF" w:rsidRDefault="00B951AF" w:rsidP="3B3045EB">
      <w:pPr>
        <w:spacing w:after="0" w:line="240" w:lineRule="auto"/>
        <w:ind w:left="902" w:right="771" w:hanging="902"/>
        <w:jc w:val="center"/>
        <w:rPr>
          <w:rFonts w:ascii="Arial" w:eastAsia="Arial" w:hAnsi="Arial" w:cs="Arial"/>
          <w:color w:val="000000" w:themeColor="text1"/>
        </w:rPr>
      </w:pPr>
      <w:r>
        <w:rPr>
          <w:rFonts w:ascii="Arial" w:eastAsia="Arial" w:hAnsi="Arial" w:cs="Arial"/>
          <w:b/>
          <w:bCs/>
          <w:color w:val="000000" w:themeColor="text1"/>
          <w:lang w:val="en-GB"/>
        </w:rPr>
        <w:t>MS teams</w:t>
      </w:r>
    </w:p>
    <w:p w14:paraId="2EBDABF4" w14:textId="7B1D0307" w:rsidR="3B3045EB" w:rsidRDefault="3B3045EB" w:rsidP="3B3045EB">
      <w:pPr>
        <w:spacing w:after="0" w:line="240" w:lineRule="auto"/>
        <w:ind w:left="902" w:right="771" w:hanging="902"/>
        <w:jc w:val="center"/>
        <w:rPr>
          <w:rFonts w:ascii="Arial" w:eastAsia="Arial" w:hAnsi="Arial" w:cs="Arial"/>
          <w:b/>
          <w:bCs/>
          <w:color w:val="000000" w:themeColor="text1"/>
          <w:lang w:val="en-GB"/>
        </w:rPr>
      </w:pPr>
    </w:p>
    <w:p w14:paraId="5A0404CF" w14:textId="348B3110" w:rsidR="3B3045EB" w:rsidRDefault="3B3045EB" w:rsidP="3B3045EB">
      <w:pPr>
        <w:spacing w:after="0" w:line="240" w:lineRule="auto"/>
        <w:ind w:left="902" w:right="771" w:hanging="902"/>
        <w:rPr>
          <w:rFonts w:ascii="Arial" w:eastAsia="Arial" w:hAnsi="Arial" w:cs="Arial"/>
          <w:b/>
          <w:bCs/>
          <w:color w:val="000000" w:themeColor="text1"/>
          <w:lang w:val="en-GB"/>
        </w:rPr>
      </w:pPr>
    </w:p>
    <w:p w14:paraId="5C01AE15" w14:textId="647480F4" w:rsidR="65E16819" w:rsidRDefault="65E16819" w:rsidP="3B3045EB">
      <w:pPr>
        <w:pStyle w:val="NoSpacing"/>
        <w:rPr>
          <w:rFonts w:ascii="Arial" w:eastAsia="Arial" w:hAnsi="Arial" w:cs="Arial"/>
        </w:rPr>
      </w:pPr>
      <w:r w:rsidRPr="3B3045EB">
        <w:rPr>
          <w:rFonts w:ascii="Arial" w:eastAsia="Arial" w:hAnsi="Arial" w:cs="Arial"/>
        </w:rPr>
        <w:t>Agenda</w:t>
      </w:r>
    </w:p>
    <w:p w14:paraId="7D2B8612" w14:textId="433572AB" w:rsidR="00E10D53" w:rsidRPr="00E10D53" w:rsidRDefault="00E10D53" w:rsidP="00E10D53">
      <w:pPr>
        <w:pStyle w:val="ListParagraph"/>
        <w:numPr>
          <w:ilvl w:val="0"/>
          <w:numId w:val="9"/>
        </w:numPr>
        <w:spacing w:after="0" w:line="240" w:lineRule="auto"/>
        <w:rPr>
          <w:rFonts w:eastAsia="Times New Roman"/>
        </w:rPr>
      </w:pPr>
      <w:r w:rsidRPr="00E10D53">
        <w:rPr>
          <w:rFonts w:eastAsia="Times New Roman"/>
        </w:rPr>
        <w:t>Welcome and introductions</w:t>
      </w:r>
    </w:p>
    <w:p w14:paraId="09C34DFA" w14:textId="77777777" w:rsidR="00E10D53" w:rsidRPr="00E10D53" w:rsidRDefault="00E10D53" w:rsidP="00E10D53">
      <w:pPr>
        <w:pStyle w:val="ListParagraph"/>
        <w:numPr>
          <w:ilvl w:val="0"/>
          <w:numId w:val="9"/>
        </w:numPr>
        <w:spacing w:after="0" w:line="240" w:lineRule="auto"/>
        <w:rPr>
          <w:rFonts w:eastAsia="Times New Roman"/>
        </w:rPr>
      </w:pPr>
      <w:r w:rsidRPr="00E10D53">
        <w:rPr>
          <w:rFonts w:eastAsia="Times New Roman"/>
        </w:rPr>
        <w:t>Working with Adolescents</w:t>
      </w:r>
    </w:p>
    <w:p w14:paraId="4DAAA956" w14:textId="77777777" w:rsidR="00E10D53" w:rsidRDefault="00E10D53" w:rsidP="00E10D53">
      <w:pPr>
        <w:pStyle w:val="ListParagraph"/>
        <w:numPr>
          <w:ilvl w:val="1"/>
          <w:numId w:val="9"/>
        </w:numPr>
        <w:spacing w:after="0" w:line="240" w:lineRule="auto"/>
        <w:rPr>
          <w:rFonts w:eastAsia="Times New Roman"/>
        </w:rPr>
      </w:pPr>
      <w:r w:rsidRPr="00E10D53">
        <w:rPr>
          <w:rFonts w:eastAsia="Times New Roman"/>
        </w:rPr>
        <w:t xml:space="preserve">Targeted Youth Support and </w:t>
      </w:r>
    </w:p>
    <w:p w14:paraId="3A877A40" w14:textId="38AFDC7E" w:rsidR="00E10D53" w:rsidRPr="00E10D53" w:rsidRDefault="00E10D53" w:rsidP="00E10D53">
      <w:pPr>
        <w:pStyle w:val="ListParagraph"/>
        <w:numPr>
          <w:ilvl w:val="1"/>
          <w:numId w:val="9"/>
        </w:numPr>
        <w:spacing w:after="0" w:line="240" w:lineRule="auto"/>
        <w:rPr>
          <w:rFonts w:eastAsia="Times New Roman"/>
        </w:rPr>
      </w:pPr>
      <w:r w:rsidRPr="00E10D53">
        <w:rPr>
          <w:rFonts w:eastAsia="Times New Roman"/>
        </w:rPr>
        <w:t>Early Help Community Workers</w:t>
      </w:r>
    </w:p>
    <w:p w14:paraId="44127630" w14:textId="7D7EDFAB" w:rsidR="00E10D53" w:rsidRPr="00E10D53" w:rsidRDefault="00E10D53" w:rsidP="00E10D53">
      <w:pPr>
        <w:pStyle w:val="ListParagraph"/>
        <w:numPr>
          <w:ilvl w:val="0"/>
          <w:numId w:val="9"/>
        </w:numPr>
        <w:spacing w:after="0" w:line="240" w:lineRule="auto"/>
        <w:rPr>
          <w:rFonts w:eastAsia="Times New Roman"/>
        </w:rPr>
      </w:pPr>
      <w:r w:rsidRPr="00E10D53">
        <w:rPr>
          <w:rFonts w:eastAsia="Times New Roman"/>
        </w:rPr>
        <w:t>Safeguarding Practice Review Case AO</w:t>
      </w:r>
    </w:p>
    <w:p w14:paraId="055F761F" w14:textId="77777777" w:rsidR="001E07D0" w:rsidRDefault="001E07D0" w:rsidP="001E07D0">
      <w:pPr>
        <w:pStyle w:val="ListParagraph"/>
        <w:numPr>
          <w:ilvl w:val="0"/>
          <w:numId w:val="9"/>
        </w:numPr>
        <w:spacing w:after="0" w:line="240" w:lineRule="auto"/>
      </w:pPr>
      <w:r w:rsidRPr="00640B71">
        <w:rPr>
          <w:rFonts w:eastAsia="Times New Roman"/>
        </w:rPr>
        <w:t>Next meeting</w:t>
      </w:r>
    </w:p>
    <w:p w14:paraId="0D482C8D" w14:textId="29C5D9D0" w:rsidR="3B3045EB" w:rsidRDefault="3B3045EB"/>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44"/>
        <w:gridCol w:w="5386"/>
      </w:tblGrid>
      <w:tr w:rsidR="00623C78" w14:paraId="490568A2" w14:textId="77777777" w:rsidTr="006A1BF3">
        <w:trPr>
          <w:trHeight w:val="30"/>
        </w:trPr>
        <w:tc>
          <w:tcPr>
            <w:tcW w:w="2544" w:type="dxa"/>
            <w:tcMar>
              <w:left w:w="105" w:type="dxa"/>
              <w:right w:w="105" w:type="dxa"/>
            </w:tcMar>
          </w:tcPr>
          <w:p w14:paraId="32B76973" w14:textId="5621F5EA" w:rsidR="00623C78" w:rsidRDefault="00623C78" w:rsidP="3B3045EB">
            <w:pPr>
              <w:spacing w:line="360" w:lineRule="auto"/>
              <w:rPr>
                <w:rFonts w:ascii="Arial" w:eastAsia="Arial" w:hAnsi="Arial" w:cs="Arial"/>
                <w:color w:val="000000" w:themeColor="text1"/>
              </w:rPr>
            </w:pPr>
            <w:r w:rsidRPr="3B3045EB">
              <w:rPr>
                <w:rFonts w:ascii="Arial" w:eastAsia="Arial" w:hAnsi="Arial" w:cs="Arial"/>
                <w:color w:val="000000" w:themeColor="text1"/>
                <w:lang w:val="en-GB"/>
              </w:rPr>
              <w:t>Name</w:t>
            </w:r>
          </w:p>
        </w:tc>
        <w:tc>
          <w:tcPr>
            <w:tcW w:w="5386" w:type="dxa"/>
            <w:tcMar>
              <w:left w:w="105" w:type="dxa"/>
              <w:right w:w="105" w:type="dxa"/>
            </w:tcMar>
          </w:tcPr>
          <w:p w14:paraId="70A02AB7" w14:textId="48B8E62F" w:rsidR="00623C78" w:rsidRDefault="00623C78" w:rsidP="3B3045EB">
            <w:pPr>
              <w:spacing w:line="360" w:lineRule="auto"/>
              <w:rPr>
                <w:rFonts w:ascii="Arial" w:eastAsia="Arial" w:hAnsi="Arial" w:cs="Arial"/>
                <w:color w:val="000000" w:themeColor="text1"/>
              </w:rPr>
            </w:pPr>
            <w:r w:rsidRPr="3B3045EB">
              <w:rPr>
                <w:rFonts w:ascii="Arial" w:eastAsia="Arial" w:hAnsi="Arial" w:cs="Arial"/>
                <w:color w:val="000000" w:themeColor="text1"/>
                <w:lang w:val="en-GB"/>
              </w:rPr>
              <w:t>Organisation</w:t>
            </w:r>
          </w:p>
        </w:tc>
      </w:tr>
      <w:tr w:rsidR="00623C78" w14:paraId="71E016C8" w14:textId="77777777" w:rsidTr="006A1BF3">
        <w:trPr>
          <w:trHeight w:val="15"/>
        </w:trPr>
        <w:tc>
          <w:tcPr>
            <w:tcW w:w="2544" w:type="dxa"/>
            <w:tcMar>
              <w:left w:w="105" w:type="dxa"/>
              <w:right w:w="105" w:type="dxa"/>
            </w:tcMar>
          </w:tcPr>
          <w:p w14:paraId="5DBD6BA9" w14:textId="3C5BD46E" w:rsidR="00623C78" w:rsidRDefault="00623C78" w:rsidP="00623C78">
            <w:pPr>
              <w:rPr>
                <w:rFonts w:ascii="Arial" w:eastAsia="Arial" w:hAnsi="Arial" w:cs="Arial"/>
                <w:color w:val="000000" w:themeColor="text1"/>
              </w:rPr>
            </w:pPr>
            <w:r w:rsidRPr="00DC6ED6">
              <w:t>Mark Osborn</w:t>
            </w:r>
          </w:p>
        </w:tc>
        <w:tc>
          <w:tcPr>
            <w:tcW w:w="5386" w:type="dxa"/>
            <w:tcMar>
              <w:left w:w="105" w:type="dxa"/>
              <w:right w:w="105" w:type="dxa"/>
            </w:tcMar>
          </w:tcPr>
          <w:p w14:paraId="01C25AFF" w14:textId="5EB5B1A0" w:rsidR="00623C78" w:rsidRDefault="00623C78" w:rsidP="00623C78">
            <w:pPr>
              <w:rPr>
                <w:rFonts w:ascii="Arial" w:eastAsia="Arial" w:hAnsi="Arial" w:cs="Arial"/>
                <w:color w:val="000000" w:themeColor="text1"/>
              </w:rPr>
            </w:pPr>
            <w:r>
              <w:rPr>
                <w:rFonts w:ascii="Arial" w:eastAsia="Arial" w:hAnsi="Arial" w:cs="Arial"/>
                <w:color w:val="000000" w:themeColor="text1"/>
              </w:rPr>
              <w:t>NSCP</w:t>
            </w:r>
          </w:p>
        </w:tc>
      </w:tr>
      <w:tr w:rsidR="00623C78" w14:paraId="109BF12A" w14:textId="77777777" w:rsidTr="006A1BF3">
        <w:trPr>
          <w:trHeight w:val="15"/>
        </w:trPr>
        <w:tc>
          <w:tcPr>
            <w:tcW w:w="2544" w:type="dxa"/>
            <w:tcMar>
              <w:left w:w="105" w:type="dxa"/>
              <w:right w:w="105" w:type="dxa"/>
            </w:tcMar>
          </w:tcPr>
          <w:p w14:paraId="3C6A6939" w14:textId="29F163FE" w:rsidR="00623C78" w:rsidRDefault="00623C78" w:rsidP="00623C78">
            <w:pPr>
              <w:rPr>
                <w:rFonts w:ascii="Arial" w:eastAsia="Arial" w:hAnsi="Arial" w:cs="Arial"/>
                <w:color w:val="000000" w:themeColor="text1"/>
              </w:rPr>
            </w:pPr>
            <w:r w:rsidRPr="00DC6ED6">
              <w:t>Philip Beck</w:t>
            </w:r>
          </w:p>
        </w:tc>
        <w:tc>
          <w:tcPr>
            <w:tcW w:w="5386" w:type="dxa"/>
            <w:tcMar>
              <w:left w:w="105" w:type="dxa"/>
              <w:right w:w="105" w:type="dxa"/>
            </w:tcMar>
          </w:tcPr>
          <w:p w14:paraId="7235AF88" w14:textId="2D17C2E3" w:rsidR="00623C78" w:rsidRDefault="001D1A02" w:rsidP="00623C78">
            <w:pPr>
              <w:rPr>
                <w:rFonts w:ascii="Arial" w:eastAsia="Arial" w:hAnsi="Arial" w:cs="Arial"/>
                <w:color w:val="000000" w:themeColor="text1"/>
              </w:rPr>
            </w:pPr>
            <w:r>
              <w:rPr>
                <w:rFonts w:ascii="Arial" w:eastAsia="Arial" w:hAnsi="Arial" w:cs="Arial"/>
                <w:color w:val="000000" w:themeColor="text1"/>
              </w:rPr>
              <w:t>Community and Partnerships</w:t>
            </w:r>
            <w:r w:rsidR="00874FF9">
              <w:rPr>
                <w:rFonts w:ascii="Arial" w:eastAsia="Arial" w:hAnsi="Arial" w:cs="Arial"/>
                <w:color w:val="000000" w:themeColor="text1"/>
              </w:rPr>
              <w:t xml:space="preserve"> </w:t>
            </w:r>
            <w:r>
              <w:rPr>
                <w:rFonts w:ascii="Arial" w:eastAsia="Arial" w:hAnsi="Arial" w:cs="Arial"/>
                <w:color w:val="000000" w:themeColor="text1"/>
              </w:rPr>
              <w:t>NCC</w:t>
            </w:r>
          </w:p>
        </w:tc>
      </w:tr>
      <w:tr w:rsidR="00623C78" w14:paraId="6E3AE707" w14:textId="77777777" w:rsidTr="006A1BF3">
        <w:trPr>
          <w:trHeight w:val="15"/>
        </w:trPr>
        <w:tc>
          <w:tcPr>
            <w:tcW w:w="2544" w:type="dxa"/>
            <w:tcMar>
              <w:left w:w="105" w:type="dxa"/>
              <w:right w:w="105" w:type="dxa"/>
            </w:tcMar>
          </w:tcPr>
          <w:p w14:paraId="275A7AE6" w14:textId="2C95CD8F" w:rsidR="00623C78" w:rsidRDefault="00623C78" w:rsidP="00623C78">
            <w:pPr>
              <w:rPr>
                <w:rFonts w:ascii="Arial" w:eastAsia="Arial" w:hAnsi="Arial" w:cs="Arial"/>
                <w:color w:val="000000" w:themeColor="text1"/>
              </w:rPr>
            </w:pPr>
            <w:r w:rsidRPr="00DC6ED6">
              <w:t>Lydia Durrant</w:t>
            </w:r>
          </w:p>
        </w:tc>
        <w:tc>
          <w:tcPr>
            <w:tcW w:w="5386" w:type="dxa"/>
            <w:tcMar>
              <w:left w:w="105" w:type="dxa"/>
              <w:right w:w="105" w:type="dxa"/>
            </w:tcMar>
          </w:tcPr>
          <w:p w14:paraId="388555D7" w14:textId="25F1B8A0" w:rsidR="00623C78" w:rsidRDefault="00623C78" w:rsidP="00623C78">
            <w:pPr>
              <w:rPr>
                <w:rFonts w:ascii="Arial" w:eastAsia="Arial" w:hAnsi="Arial" w:cs="Arial"/>
                <w:color w:val="000000" w:themeColor="text1"/>
              </w:rPr>
            </w:pPr>
            <w:r>
              <w:rPr>
                <w:rFonts w:ascii="Arial" w:eastAsia="Arial" w:hAnsi="Arial" w:cs="Arial"/>
                <w:color w:val="000000" w:themeColor="text1"/>
              </w:rPr>
              <w:t>TYSS</w:t>
            </w:r>
            <w:r w:rsidR="001D1A02">
              <w:rPr>
                <w:rFonts w:ascii="Arial" w:eastAsia="Arial" w:hAnsi="Arial" w:cs="Arial"/>
                <w:color w:val="000000" w:themeColor="text1"/>
              </w:rPr>
              <w:t xml:space="preserve"> NCC</w:t>
            </w:r>
          </w:p>
        </w:tc>
      </w:tr>
      <w:tr w:rsidR="003B6009" w14:paraId="459DF89E" w14:textId="77777777" w:rsidTr="006A1BF3">
        <w:trPr>
          <w:trHeight w:val="15"/>
        </w:trPr>
        <w:tc>
          <w:tcPr>
            <w:tcW w:w="2544" w:type="dxa"/>
            <w:tcMar>
              <w:left w:w="105" w:type="dxa"/>
              <w:right w:w="105" w:type="dxa"/>
            </w:tcMar>
          </w:tcPr>
          <w:p w14:paraId="040F879B" w14:textId="6B21E554" w:rsidR="003B6009" w:rsidRDefault="003B6009" w:rsidP="003B6009">
            <w:pPr>
              <w:rPr>
                <w:rFonts w:ascii="Arial" w:eastAsia="Arial" w:hAnsi="Arial" w:cs="Arial"/>
                <w:color w:val="000000" w:themeColor="text1"/>
              </w:rPr>
            </w:pPr>
            <w:r w:rsidRPr="000A74E4">
              <w:t>Karen Goggins</w:t>
            </w:r>
          </w:p>
        </w:tc>
        <w:tc>
          <w:tcPr>
            <w:tcW w:w="5386" w:type="dxa"/>
            <w:tcMar>
              <w:left w:w="105" w:type="dxa"/>
              <w:right w:w="105" w:type="dxa"/>
            </w:tcMar>
          </w:tcPr>
          <w:p w14:paraId="22EEDBBB" w14:textId="77777777" w:rsidR="003B6009" w:rsidRDefault="003B6009" w:rsidP="003B6009">
            <w:pPr>
              <w:rPr>
                <w:rFonts w:ascii="Arial" w:eastAsia="Arial" w:hAnsi="Arial" w:cs="Arial"/>
                <w:color w:val="000000" w:themeColor="text1"/>
              </w:rPr>
            </w:pPr>
            <w:r>
              <w:rPr>
                <w:rFonts w:ascii="Arial" w:eastAsia="Arial" w:hAnsi="Arial" w:cs="Arial"/>
                <w:color w:val="000000" w:themeColor="text1"/>
              </w:rPr>
              <w:t>Community and Partnerships</w:t>
            </w:r>
          </w:p>
          <w:p w14:paraId="29B2A62E" w14:textId="40704D0E" w:rsidR="003B6009" w:rsidRDefault="003B6009" w:rsidP="003B6009">
            <w:pPr>
              <w:rPr>
                <w:rFonts w:ascii="Arial" w:eastAsia="Arial" w:hAnsi="Arial" w:cs="Arial"/>
                <w:color w:val="000000" w:themeColor="text1"/>
              </w:rPr>
            </w:pPr>
            <w:r>
              <w:rPr>
                <w:rFonts w:ascii="Arial" w:eastAsia="Arial" w:hAnsi="Arial" w:cs="Arial"/>
                <w:color w:val="000000" w:themeColor="text1"/>
              </w:rPr>
              <w:t>NCC</w:t>
            </w:r>
          </w:p>
        </w:tc>
      </w:tr>
      <w:tr w:rsidR="003B6009" w14:paraId="7A68A563" w14:textId="77777777" w:rsidTr="006A1BF3">
        <w:trPr>
          <w:trHeight w:val="15"/>
        </w:trPr>
        <w:tc>
          <w:tcPr>
            <w:tcW w:w="2544" w:type="dxa"/>
            <w:tcMar>
              <w:left w:w="105" w:type="dxa"/>
              <w:right w:w="105" w:type="dxa"/>
            </w:tcMar>
          </w:tcPr>
          <w:p w14:paraId="2DD4AA7D" w14:textId="7F6E91B1" w:rsidR="003B6009" w:rsidRDefault="003B6009" w:rsidP="003B6009">
            <w:pPr>
              <w:rPr>
                <w:rFonts w:ascii="Arial" w:eastAsia="Arial" w:hAnsi="Arial" w:cs="Arial"/>
                <w:color w:val="000000" w:themeColor="text1"/>
              </w:rPr>
            </w:pPr>
            <w:r w:rsidRPr="000A74E4">
              <w:t xml:space="preserve">Steve Scott-Greenard </w:t>
            </w:r>
          </w:p>
        </w:tc>
        <w:tc>
          <w:tcPr>
            <w:tcW w:w="5386" w:type="dxa"/>
            <w:tcMar>
              <w:left w:w="105" w:type="dxa"/>
              <w:right w:w="105" w:type="dxa"/>
            </w:tcMar>
          </w:tcPr>
          <w:p w14:paraId="7970E0AF" w14:textId="5D339F38" w:rsidR="003B6009" w:rsidRDefault="003B6009" w:rsidP="003B6009">
            <w:pPr>
              <w:rPr>
                <w:rFonts w:ascii="Arial" w:eastAsia="Arial" w:hAnsi="Arial" w:cs="Arial"/>
                <w:color w:val="000000" w:themeColor="text1"/>
              </w:rPr>
            </w:pPr>
            <w:r>
              <w:rPr>
                <w:rFonts w:ascii="Arial" w:eastAsia="Arial" w:hAnsi="Arial" w:cs="Arial"/>
                <w:color w:val="000000" w:themeColor="text1"/>
              </w:rPr>
              <w:t>Gt Yarmouth Borough Council</w:t>
            </w:r>
          </w:p>
        </w:tc>
      </w:tr>
      <w:tr w:rsidR="003B6009" w14:paraId="17F84541" w14:textId="77777777" w:rsidTr="006A1BF3">
        <w:trPr>
          <w:trHeight w:val="15"/>
        </w:trPr>
        <w:tc>
          <w:tcPr>
            <w:tcW w:w="2544" w:type="dxa"/>
            <w:tcMar>
              <w:left w:w="105" w:type="dxa"/>
              <w:right w:w="105" w:type="dxa"/>
            </w:tcMar>
          </w:tcPr>
          <w:p w14:paraId="288AA75F" w14:textId="2070126B" w:rsidR="003B6009" w:rsidRDefault="003B6009" w:rsidP="003B6009">
            <w:pPr>
              <w:rPr>
                <w:rFonts w:ascii="Arial" w:eastAsia="Arial" w:hAnsi="Arial" w:cs="Arial"/>
                <w:color w:val="000000" w:themeColor="text1"/>
              </w:rPr>
            </w:pPr>
            <w:r w:rsidRPr="000A74E4">
              <w:t xml:space="preserve">Jacqueline Kovacevic </w:t>
            </w:r>
          </w:p>
        </w:tc>
        <w:tc>
          <w:tcPr>
            <w:tcW w:w="5386" w:type="dxa"/>
            <w:tcMar>
              <w:left w:w="105" w:type="dxa"/>
              <w:right w:w="105" w:type="dxa"/>
            </w:tcMar>
          </w:tcPr>
          <w:p w14:paraId="4343B80B" w14:textId="470E6C7F" w:rsidR="003B6009" w:rsidRDefault="003B6009" w:rsidP="003B6009">
            <w:pPr>
              <w:rPr>
                <w:rFonts w:ascii="Arial" w:eastAsia="Arial" w:hAnsi="Arial" w:cs="Arial"/>
                <w:color w:val="000000" w:themeColor="text1"/>
              </w:rPr>
            </w:pPr>
            <w:r>
              <w:rPr>
                <w:rFonts w:ascii="Arial" w:eastAsia="Arial" w:hAnsi="Arial" w:cs="Arial"/>
                <w:color w:val="000000" w:themeColor="text1"/>
              </w:rPr>
              <w:t>Magdalene Group</w:t>
            </w:r>
          </w:p>
        </w:tc>
      </w:tr>
      <w:tr w:rsidR="003B6009" w14:paraId="5A257537" w14:textId="77777777" w:rsidTr="006A1BF3">
        <w:trPr>
          <w:trHeight w:val="15"/>
        </w:trPr>
        <w:tc>
          <w:tcPr>
            <w:tcW w:w="2544" w:type="dxa"/>
            <w:tcMar>
              <w:left w:w="105" w:type="dxa"/>
              <w:right w:w="105" w:type="dxa"/>
            </w:tcMar>
          </w:tcPr>
          <w:p w14:paraId="715FF0CF" w14:textId="0B4A44B7" w:rsidR="003B6009" w:rsidRDefault="003B6009" w:rsidP="003B6009">
            <w:pPr>
              <w:rPr>
                <w:rFonts w:ascii="Arial" w:eastAsia="Arial" w:hAnsi="Arial" w:cs="Arial"/>
                <w:color w:val="000000" w:themeColor="text1"/>
              </w:rPr>
            </w:pPr>
            <w:r w:rsidRPr="000A74E4">
              <w:t>Sally Clarke</w:t>
            </w:r>
          </w:p>
        </w:tc>
        <w:tc>
          <w:tcPr>
            <w:tcW w:w="5386" w:type="dxa"/>
            <w:tcMar>
              <w:left w:w="105" w:type="dxa"/>
              <w:right w:w="105" w:type="dxa"/>
            </w:tcMar>
          </w:tcPr>
          <w:p w14:paraId="6A5BADBF" w14:textId="3C179F6D" w:rsidR="003B6009" w:rsidRDefault="003B6009" w:rsidP="003B6009">
            <w:pPr>
              <w:rPr>
                <w:rFonts w:ascii="Arial" w:eastAsia="Arial" w:hAnsi="Arial" w:cs="Arial"/>
                <w:color w:val="000000" w:themeColor="text1"/>
              </w:rPr>
            </w:pPr>
            <w:r>
              <w:rPr>
                <w:rFonts w:ascii="Arial" w:eastAsia="Arial" w:hAnsi="Arial" w:cs="Arial"/>
                <w:color w:val="000000" w:themeColor="text1"/>
              </w:rPr>
              <w:t>Community and Partnerships</w:t>
            </w:r>
            <w:r w:rsidR="00874FF9">
              <w:rPr>
                <w:rFonts w:ascii="Arial" w:eastAsia="Arial" w:hAnsi="Arial" w:cs="Arial"/>
                <w:color w:val="000000" w:themeColor="text1"/>
              </w:rPr>
              <w:t xml:space="preserve"> </w:t>
            </w:r>
            <w:r>
              <w:rPr>
                <w:rFonts w:ascii="Arial" w:eastAsia="Arial" w:hAnsi="Arial" w:cs="Arial"/>
                <w:color w:val="000000" w:themeColor="text1"/>
              </w:rPr>
              <w:t>NCC</w:t>
            </w:r>
          </w:p>
        </w:tc>
      </w:tr>
      <w:tr w:rsidR="003B6009" w14:paraId="650CD3C5" w14:textId="77777777" w:rsidTr="006A1BF3">
        <w:trPr>
          <w:trHeight w:val="15"/>
        </w:trPr>
        <w:tc>
          <w:tcPr>
            <w:tcW w:w="2544" w:type="dxa"/>
            <w:tcMar>
              <w:left w:w="105" w:type="dxa"/>
              <w:right w:w="105" w:type="dxa"/>
            </w:tcMar>
          </w:tcPr>
          <w:p w14:paraId="0A1F788B" w14:textId="77BD207C" w:rsidR="003B6009" w:rsidRDefault="003B6009" w:rsidP="003B6009">
            <w:pPr>
              <w:rPr>
                <w:rFonts w:ascii="Arial" w:eastAsia="Arial" w:hAnsi="Arial" w:cs="Arial"/>
                <w:color w:val="000000" w:themeColor="text1"/>
              </w:rPr>
            </w:pPr>
            <w:r w:rsidRPr="000A74E4">
              <w:t xml:space="preserve">Christopher Fryer </w:t>
            </w:r>
          </w:p>
        </w:tc>
        <w:tc>
          <w:tcPr>
            <w:tcW w:w="5386" w:type="dxa"/>
            <w:tcMar>
              <w:left w:w="105" w:type="dxa"/>
              <w:right w:w="105" w:type="dxa"/>
            </w:tcMar>
          </w:tcPr>
          <w:p w14:paraId="2486DE59" w14:textId="092A956B" w:rsidR="003B6009" w:rsidRDefault="003B6009" w:rsidP="003B6009">
            <w:pPr>
              <w:rPr>
                <w:rFonts w:ascii="Arial" w:eastAsia="Arial" w:hAnsi="Arial" w:cs="Arial"/>
                <w:color w:val="000000" w:themeColor="text1"/>
              </w:rPr>
            </w:pPr>
            <w:r>
              <w:rPr>
                <w:rFonts w:ascii="Arial" w:eastAsia="Arial" w:hAnsi="Arial" w:cs="Arial"/>
                <w:color w:val="000000" w:themeColor="text1"/>
              </w:rPr>
              <w:t>Change Grow Live</w:t>
            </w:r>
          </w:p>
        </w:tc>
      </w:tr>
      <w:tr w:rsidR="003B6009" w14:paraId="7C7607A1" w14:textId="77777777" w:rsidTr="006A1BF3">
        <w:trPr>
          <w:trHeight w:val="15"/>
        </w:trPr>
        <w:tc>
          <w:tcPr>
            <w:tcW w:w="2544" w:type="dxa"/>
            <w:tcMar>
              <w:left w:w="105" w:type="dxa"/>
              <w:right w:w="105" w:type="dxa"/>
            </w:tcMar>
          </w:tcPr>
          <w:p w14:paraId="2CC9C493" w14:textId="41B2E2F7" w:rsidR="003B6009" w:rsidRDefault="003B6009" w:rsidP="003B6009">
            <w:pPr>
              <w:rPr>
                <w:rFonts w:ascii="Arial" w:eastAsia="Arial" w:hAnsi="Arial" w:cs="Arial"/>
                <w:color w:val="000000" w:themeColor="text1"/>
              </w:rPr>
            </w:pPr>
            <w:r w:rsidRPr="000A74E4">
              <w:t xml:space="preserve">A Jackson </w:t>
            </w:r>
          </w:p>
        </w:tc>
        <w:tc>
          <w:tcPr>
            <w:tcW w:w="5386" w:type="dxa"/>
            <w:tcMar>
              <w:left w:w="105" w:type="dxa"/>
              <w:right w:w="105" w:type="dxa"/>
            </w:tcMar>
          </w:tcPr>
          <w:p w14:paraId="7BDA3025" w14:textId="59437994" w:rsidR="003B6009" w:rsidRDefault="004A3B8B" w:rsidP="003B6009">
            <w:pPr>
              <w:rPr>
                <w:rFonts w:ascii="Arial" w:eastAsia="Arial" w:hAnsi="Arial" w:cs="Arial"/>
                <w:color w:val="000000" w:themeColor="text1"/>
              </w:rPr>
            </w:pPr>
            <w:r>
              <w:rPr>
                <w:rFonts w:ascii="Arial" w:eastAsia="Arial" w:hAnsi="Arial" w:cs="Arial"/>
                <w:color w:val="000000" w:themeColor="text1"/>
              </w:rPr>
              <w:t>Ormiston Venture Academy</w:t>
            </w:r>
          </w:p>
        </w:tc>
      </w:tr>
      <w:tr w:rsidR="003B6009" w14:paraId="397D953B" w14:textId="77777777" w:rsidTr="006A1BF3">
        <w:trPr>
          <w:trHeight w:val="15"/>
        </w:trPr>
        <w:tc>
          <w:tcPr>
            <w:tcW w:w="2544" w:type="dxa"/>
            <w:tcMar>
              <w:left w:w="105" w:type="dxa"/>
              <w:right w:w="105" w:type="dxa"/>
            </w:tcMar>
          </w:tcPr>
          <w:p w14:paraId="7686F14E" w14:textId="33B648E0" w:rsidR="003B6009" w:rsidRDefault="003B6009" w:rsidP="003B6009">
            <w:pPr>
              <w:rPr>
                <w:rFonts w:ascii="Arial" w:eastAsia="Arial" w:hAnsi="Arial" w:cs="Arial"/>
                <w:color w:val="000000" w:themeColor="text1"/>
              </w:rPr>
            </w:pPr>
            <w:r w:rsidRPr="000A74E4">
              <w:t>Dominic Varle</w:t>
            </w:r>
          </w:p>
        </w:tc>
        <w:tc>
          <w:tcPr>
            <w:tcW w:w="5386" w:type="dxa"/>
            <w:tcMar>
              <w:left w:w="105" w:type="dxa"/>
              <w:right w:w="105" w:type="dxa"/>
            </w:tcMar>
          </w:tcPr>
          <w:p w14:paraId="1953A8C0" w14:textId="458F2FC7" w:rsidR="003B6009" w:rsidRPr="00C47123" w:rsidRDefault="00C47123" w:rsidP="003B6009">
            <w:pPr>
              <w:rPr>
                <w:rFonts w:ascii="Arial" w:hAnsi="Arial" w:cs="Arial"/>
                <w:color w:val="000000"/>
              </w:rPr>
            </w:pPr>
            <w:r>
              <w:rPr>
                <w:rFonts w:ascii="Arial" w:hAnsi="Arial" w:cs="Arial"/>
                <w:color w:val="000000"/>
              </w:rPr>
              <w:t xml:space="preserve">Family Help and High </w:t>
            </w:r>
            <w:proofErr w:type="gramStart"/>
            <w:r>
              <w:rPr>
                <w:rFonts w:ascii="Arial" w:hAnsi="Arial" w:cs="Arial"/>
                <w:color w:val="000000"/>
              </w:rPr>
              <w:t>Needs  NCC</w:t>
            </w:r>
            <w:proofErr w:type="gramEnd"/>
          </w:p>
        </w:tc>
      </w:tr>
      <w:tr w:rsidR="003B6009" w14:paraId="43EAF424" w14:textId="77777777" w:rsidTr="006A1BF3">
        <w:trPr>
          <w:trHeight w:val="15"/>
        </w:trPr>
        <w:tc>
          <w:tcPr>
            <w:tcW w:w="2544" w:type="dxa"/>
            <w:tcMar>
              <w:left w:w="105" w:type="dxa"/>
              <w:right w:w="105" w:type="dxa"/>
            </w:tcMar>
          </w:tcPr>
          <w:p w14:paraId="6DBE3E4F" w14:textId="06BA074F" w:rsidR="003B6009" w:rsidRDefault="003B6009" w:rsidP="003B6009">
            <w:pPr>
              <w:rPr>
                <w:rFonts w:ascii="Arial" w:eastAsia="Arial" w:hAnsi="Arial" w:cs="Arial"/>
                <w:color w:val="000000" w:themeColor="text1"/>
              </w:rPr>
            </w:pPr>
            <w:r w:rsidRPr="000A74E4">
              <w:t xml:space="preserve">Kelly Rix </w:t>
            </w:r>
          </w:p>
        </w:tc>
        <w:tc>
          <w:tcPr>
            <w:tcW w:w="5386" w:type="dxa"/>
            <w:tcMar>
              <w:left w:w="105" w:type="dxa"/>
              <w:right w:w="105" w:type="dxa"/>
            </w:tcMar>
          </w:tcPr>
          <w:p w14:paraId="7E7AB126" w14:textId="67F79769" w:rsidR="003B6009" w:rsidRDefault="00C47123" w:rsidP="003B6009">
            <w:pPr>
              <w:rPr>
                <w:rFonts w:ascii="Arial" w:eastAsia="Arial" w:hAnsi="Arial" w:cs="Arial"/>
                <w:color w:val="000000" w:themeColor="text1"/>
              </w:rPr>
            </w:pPr>
            <w:r>
              <w:rPr>
                <w:rFonts w:ascii="Arial" w:eastAsia="Arial" w:hAnsi="Arial" w:cs="Arial"/>
                <w:color w:val="000000" w:themeColor="text1"/>
              </w:rPr>
              <w:t>ECFS</w:t>
            </w:r>
          </w:p>
        </w:tc>
      </w:tr>
      <w:tr w:rsidR="003B6009" w14:paraId="1F7B0FE6" w14:textId="77777777" w:rsidTr="006A1BF3">
        <w:trPr>
          <w:trHeight w:val="15"/>
        </w:trPr>
        <w:tc>
          <w:tcPr>
            <w:tcW w:w="2544" w:type="dxa"/>
            <w:tcMar>
              <w:left w:w="105" w:type="dxa"/>
              <w:right w:w="105" w:type="dxa"/>
            </w:tcMar>
          </w:tcPr>
          <w:p w14:paraId="42F76349" w14:textId="29B7128E" w:rsidR="003B6009" w:rsidRDefault="003B6009" w:rsidP="003B6009">
            <w:pPr>
              <w:rPr>
                <w:rFonts w:ascii="Arial" w:eastAsia="Arial" w:hAnsi="Arial" w:cs="Arial"/>
                <w:color w:val="000000" w:themeColor="text1"/>
              </w:rPr>
            </w:pPr>
            <w:r w:rsidRPr="000A74E4">
              <w:t xml:space="preserve">Claire Neave </w:t>
            </w:r>
          </w:p>
        </w:tc>
        <w:tc>
          <w:tcPr>
            <w:tcW w:w="5386" w:type="dxa"/>
            <w:tcMar>
              <w:left w:w="105" w:type="dxa"/>
              <w:right w:w="105" w:type="dxa"/>
            </w:tcMar>
          </w:tcPr>
          <w:p w14:paraId="11846749" w14:textId="70A9EA3A" w:rsidR="003B6009" w:rsidRDefault="00B55DE8" w:rsidP="003B6009">
            <w:pPr>
              <w:rPr>
                <w:rFonts w:ascii="Arial" w:eastAsia="Arial" w:hAnsi="Arial" w:cs="Arial"/>
                <w:color w:val="000000" w:themeColor="text1"/>
              </w:rPr>
            </w:pPr>
            <w:r>
              <w:rPr>
                <w:rFonts w:ascii="Arial" w:eastAsia="Arial" w:hAnsi="Arial" w:cs="Arial"/>
                <w:color w:val="000000" w:themeColor="text1"/>
              </w:rPr>
              <w:t>Caister Academy</w:t>
            </w:r>
          </w:p>
        </w:tc>
      </w:tr>
      <w:tr w:rsidR="003B6009" w14:paraId="16485B41" w14:textId="77777777" w:rsidTr="006A1BF3">
        <w:trPr>
          <w:trHeight w:val="486"/>
        </w:trPr>
        <w:tc>
          <w:tcPr>
            <w:tcW w:w="2544" w:type="dxa"/>
            <w:tcMar>
              <w:left w:w="105" w:type="dxa"/>
              <w:right w:w="105" w:type="dxa"/>
            </w:tcMar>
          </w:tcPr>
          <w:p w14:paraId="01AA67E0" w14:textId="418BB84B" w:rsidR="003B6009" w:rsidRDefault="003B6009" w:rsidP="003B6009">
            <w:pPr>
              <w:rPr>
                <w:rFonts w:ascii="Arial" w:eastAsia="Arial" w:hAnsi="Arial" w:cs="Arial"/>
                <w:color w:val="000000" w:themeColor="text1"/>
                <w:lang w:val="en-GB"/>
              </w:rPr>
            </w:pPr>
            <w:r w:rsidRPr="000A74E4">
              <w:t xml:space="preserve">Manning Lynn </w:t>
            </w:r>
          </w:p>
        </w:tc>
        <w:tc>
          <w:tcPr>
            <w:tcW w:w="5386" w:type="dxa"/>
            <w:tcMar>
              <w:left w:w="105" w:type="dxa"/>
              <w:right w:w="105" w:type="dxa"/>
            </w:tcMar>
          </w:tcPr>
          <w:p w14:paraId="4E2C5868" w14:textId="5A65D3E2" w:rsidR="003B6009" w:rsidRDefault="00B55DE8" w:rsidP="003B6009">
            <w:pPr>
              <w:rPr>
                <w:rFonts w:ascii="Arial" w:eastAsia="Arial" w:hAnsi="Arial" w:cs="Arial"/>
                <w:color w:val="000000" w:themeColor="text1"/>
                <w:lang w:val="en-GB"/>
              </w:rPr>
            </w:pPr>
            <w:r>
              <w:rPr>
                <w:rFonts w:ascii="Arial" w:eastAsia="Arial" w:hAnsi="Arial" w:cs="Arial"/>
                <w:color w:val="000000" w:themeColor="text1"/>
                <w:lang w:val="en-GB"/>
              </w:rPr>
              <w:t>J</w:t>
            </w:r>
            <w:r w:rsidR="00BC1388">
              <w:rPr>
                <w:rFonts w:ascii="Arial" w:eastAsia="Arial" w:hAnsi="Arial" w:cs="Arial"/>
                <w:color w:val="000000" w:themeColor="text1"/>
                <w:lang w:val="en-GB"/>
              </w:rPr>
              <w:t>PUH</w:t>
            </w:r>
          </w:p>
        </w:tc>
      </w:tr>
    </w:tbl>
    <w:p w14:paraId="7769DB90" w14:textId="77777777" w:rsidR="00171997" w:rsidRDefault="00171997" w:rsidP="00171997">
      <w:pPr>
        <w:spacing w:after="0" w:line="360" w:lineRule="auto"/>
        <w:ind w:left="360"/>
        <w:contextualSpacing/>
        <w:rPr>
          <w:rFonts w:ascii="Arial" w:eastAsia="Times New Roman" w:hAnsi="Arial" w:cs="Arial"/>
          <w:szCs w:val="22"/>
          <w:lang w:val="en-GB" w:eastAsia="en-US"/>
        </w:rPr>
      </w:pPr>
    </w:p>
    <w:p w14:paraId="4C944AC6" w14:textId="77777777" w:rsidR="00A23445" w:rsidRDefault="00A23445" w:rsidP="00BC066B">
      <w:pPr>
        <w:spacing w:after="0" w:line="240" w:lineRule="auto"/>
        <w:rPr>
          <w:rFonts w:ascii="Arial" w:eastAsia="Times New Roman" w:hAnsi="Arial" w:cs="Arial"/>
          <w:szCs w:val="22"/>
          <w:lang w:eastAsia="en-US"/>
        </w:rPr>
      </w:pPr>
    </w:p>
    <w:p w14:paraId="7B6B8B66" w14:textId="77777777" w:rsidR="002A003A" w:rsidRPr="002A003A" w:rsidRDefault="002A003A" w:rsidP="002A003A">
      <w:pPr>
        <w:spacing w:after="0" w:line="240" w:lineRule="auto"/>
        <w:rPr>
          <w:rFonts w:ascii="Arial" w:eastAsia="Times New Roman" w:hAnsi="Arial" w:cs="Arial"/>
          <w:szCs w:val="22"/>
          <w:lang w:val="en-GB" w:eastAsia="en-US"/>
        </w:rPr>
      </w:pPr>
      <w:r w:rsidRPr="002A003A">
        <w:rPr>
          <w:rFonts w:ascii="Arial" w:eastAsia="Times New Roman" w:hAnsi="Arial" w:cs="Arial"/>
          <w:b/>
          <w:bCs/>
          <w:szCs w:val="22"/>
          <w:lang w:val="en-GB" w:eastAsia="en-US"/>
        </w:rPr>
        <w:lastRenderedPageBreak/>
        <w:t>Targeted Youth Support Service Initiatives:</w:t>
      </w:r>
      <w:r w:rsidRPr="002A003A">
        <w:rPr>
          <w:rFonts w:ascii="Arial" w:eastAsia="Times New Roman" w:hAnsi="Arial" w:cs="Arial"/>
          <w:szCs w:val="22"/>
          <w:lang w:val="en-GB" w:eastAsia="en-US"/>
        </w:rPr>
        <w:t> Lydia Durrant provided a comprehensive overview of the Targeted Youth Support Service (TYSS), detailing its structure, key interventions for at-risk adolescents, and collaborative projects in Great Yarmouth, with input and questions from Angie Jackson, Steve Scott-Greenard, and others.</w:t>
      </w:r>
    </w:p>
    <w:p w14:paraId="291FDF47" w14:textId="6E83D52C" w:rsidR="002A003A" w:rsidRPr="002A003A" w:rsidRDefault="002A003A" w:rsidP="002A003A">
      <w:pPr>
        <w:spacing w:after="0" w:line="240" w:lineRule="auto"/>
        <w:rPr>
          <w:rFonts w:ascii="Arial" w:eastAsia="Times New Roman" w:hAnsi="Arial" w:cs="Arial"/>
          <w:szCs w:val="22"/>
          <w:lang w:val="en-GB" w:eastAsia="en-US"/>
        </w:rPr>
      </w:pPr>
    </w:p>
    <w:p w14:paraId="46C56BE0" w14:textId="77777777" w:rsidR="002A003A" w:rsidRPr="00ED1E2A" w:rsidRDefault="002A003A" w:rsidP="00ED1E2A">
      <w:pPr>
        <w:pStyle w:val="ListParagraph"/>
        <w:numPr>
          <w:ilvl w:val="0"/>
          <w:numId w:val="21"/>
        </w:numPr>
        <w:spacing w:after="0" w:line="240" w:lineRule="auto"/>
        <w:rPr>
          <w:rFonts w:ascii="Arial" w:eastAsia="Times New Roman" w:hAnsi="Arial" w:cs="Arial"/>
          <w:szCs w:val="22"/>
          <w:lang w:val="en-GB" w:eastAsia="en-US"/>
        </w:rPr>
      </w:pPr>
      <w:r w:rsidRPr="00ED1E2A">
        <w:rPr>
          <w:rFonts w:ascii="Arial" w:eastAsia="Times New Roman" w:hAnsi="Arial" w:cs="Arial"/>
          <w:b/>
          <w:bCs/>
          <w:szCs w:val="22"/>
          <w:lang w:val="en-GB" w:eastAsia="en-US"/>
        </w:rPr>
        <w:t>Service Structure and Approach:</w:t>
      </w:r>
      <w:r w:rsidRPr="00ED1E2A">
        <w:rPr>
          <w:rFonts w:ascii="Arial" w:eastAsia="Times New Roman" w:hAnsi="Arial" w:cs="Arial"/>
          <w:szCs w:val="22"/>
          <w:lang w:val="en-GB" w:eastAsia="en-US"/>
        </w:rPr>
        <w:t> Lydia Durrant explained that TYSS is composed of three main teams: missing children's practitioners, youth caseworkers, and the projects and detached team. The service focuses on adolescents at risk of exploitation, with practitioners meeting daily with police to review missing cases and assign appropriate support. The approach is holistic, emphasising relationship-building, contextual safeguarding, and long-term engagement with young people.</w:t>
      </w:r>
    </w:p>
    <w:p w14:paraId="1EC85C59" w14:textId="5295FC55" w:rsidR="002A003A" w:rsidRPr="002A003A" w:rsidRDefault="002A003A" w:rsidP="002A003A">
      <w:pPr>
        <w:spacing w:after="0" w:line="240" w:lineRule="auto"/>
        <w:rPr>
          <w:rFonts w:ascii="Arial" w:eastAsia="Times New Roman" w:hAnsi="Arial" w:cs="Arial"/>
          <w:szCs w:val="22"/>
          <w:lang w:val="en-GB" w:eastAsia="en-US"/>
        </w:rPr>
      </w:pPr>
    </w:p>
    <w:p w14:paraId="078B925C" w14:textId="77777777" w:rsidR="002A003A" w:rsidRPr="00ED1E2A" w:rsidRDefault="002A003A" w:rsidP="00ED1E2A">
      <w:pPr>
        <w:pStyle w:val="ListParagraph"/>
        <w:numPr>
          <w:ilvl w:val="0"/>
          <w:numId w:val="21"/>
        </w:numPr>
        <w:spacing w:after="0" w:line="240" w:lineRule="auto"/>
        <w:rPr>
          <w:rFonts w:ascii="Arial" w:eastAsia="Times New Roman" w:hAnsi="Arial" w:cs="Arial"/>
          <w:szCs w:val="22"/>
          <w:lang w:val="en-GB" w:eastAsia="en-US"/>
        </w:rPr>
      </w:pPr>
      <w:r w:rsidRPr="00ED1E2A">
        <w:rPr>
          <w:rFonts w:ascii="Arial" w:eastAsia="Times New Roman" w:hAnsi="Arial" w:cs="Arial"/>
          <w:b/>
          <w:bCs/>
          <w:szCs w:val="22"/>
          <w:lang w:val="en-GB" w:eastAsia="en-US"/>
        </w:rPr>
        <w:t>Community-Based and School Interventions:</w:t>
      </w:r>
      <w:r w:rsidRPr="00ED1E2A">
        <w:rPr>
          <w:rFonts w:ascii="Arial" w:eastAsia="Times New Roman" w:hAnsi="Arial" w:cs="Arial"/>
          <w:szCs w:val="22"/>
          <w:lang w:val="en-GB" w:eastAsia="en-US"/>
        </w:rPr>
        <w:t> TYSS operates targeted, open-access community projects in priority areas identified through police and partner data, such as Saint George's Park in Great Yarmouth. Youth workers are also embedded in local schools to support at-risk students, working closely with inclusion teams and providing group and one-to-one interventions on topics like healthy relationships, self-esteem, and transition support.</w:t>
      </w:r>
    </w:p>
    <w:p w14:paraId="107A869A" w14:textId="5EFE32C0" w:rsidR="002A003A" w:rsidRPr="002A003A" w:rsidRDefault="002A003A" w:rsidP="002A003A">
      <w:pPr>
        <w:spacing w:after="0" w:line="240" w:lineRule="auto"/>
        <w:rPr>
          <w:rFonts w:ascii="Arial" w:eastAsia="Times New Roman" w:hAnsi="Arial" w:cs="Arial"/>
          <w:szCs w:val="22"/>
          <w:lang w:val="en-GB" w:eastAsia="en-US"/>
        </w:rPr>
      </w:pPr>
    </w:p>
    <w:p w14:paraId="478A77BE" w14:textId="34521458" w:rsidR="002A003A" w:rsidRPr="00ED1E2A" w:rsidRDefault="002A003A" w:rsidP="00ED1E2A">
      <w:pPr>
        <w:pStyle w:val="ListParagraph"/>
        <w:numPr>
          <w:ilvl w:val="0"/>
          <w:numId w:val="21"/>
        </w:numPr>
        <w:spacing w:after="0" w:line="240" w:lineRule="auto"/>
        <w:rPr>
          <w:rFonts w:ascii="Arial" w:eastAsia="Times New Roman" w:hAnsi="Arial" w:cs="Arial"/>
          <w:szCs w:val="22"/>
          <w:lang w:val="en-GB" w:eastAsia="en-US"/>
        </w:rPr>
      </w:pPr>
      <w:r w:rsidRPr="00ED1E2A">
        <w:rPr>
          <w:rFonts w:ascii="Arial" w:eastAsia="Times New Roman" w:hAnsi="Arial" w:cs="Arial"/>
          <w:b/>
          <w:bCs/>
          <w:szCs w:val="22"/>
          <w:lang w:val="en-GB" w:eastAsia="en-US"/>
        </w:rPr>
        <w:t>Partnerships and Collaborative Projects:</w:t>
      </w:r>
      <w:r w:rsidRPr="00ED1E2A">
        <w:rPr>
          <w:rFonts w:ascii="Arial" w:eastAsia="Times New Roman" w:hAnsi="Arial" w:cs="Arial"/>
          <w:szCs w:val="22"/>
          <w:lang w:val="en-GB" w:eastAsia="en-US"/>
        </w:rPr>
        <w:t xml:space="preserve"> Lydia described collaborative efforts with local businesses (e.g., McDonald's) and agencies to address antisocial behaviour and promote safeguarding, including staff training and reframing perceptions of young people. The Saint George's Park </w:t>
      </w:r>
      <w:r w:rsidR="0011402E">
        <w:rPr>
          <w:rFonts w:ascii="Arial" w:eastAsia="Times New Roman" w:hAnsi="Arial" w:cs="Arial"/>
          <w:szCs w:val="22"/>
          <w:lang w:val="en-GB" w:eastAsia="en-US"/>
        </w:rPr>
        <w:t>C</w:t>
      </w:r>
      <w:r w:rsidRPr="00ED1E2A">
        <w:rPr>
          <w:rFonts w:ascii="Arial" w:eastAsia="Times New Roman" w:hAnsi="Arial" w:cs="Arial"/>
          <w:szCs w:val="22"/>
          <w:lang w:val="en-GB" w:eastAsia="en-US"/>
        </w:rPr>
        <w:t>afé project was highlighted as a successful youth-led initiative, fostering engagement and positive relationships with hard-to-reach groups.</w:t>
      </w:r>
    </w:p>
    <w:p w14:paraId="26209DE6" w14:textId="3BB6B496" w:rsidR="002A003A" w:rsidRPr="002A003A" w:rsidRDefault="002A003A" w:rsidP="002A003A">
      <w:pPr>
        <w:spacing w:after="0" w:line="240" w:lineRule="auto"/>
        <w:rPr>
          <w:rFonts w:ascii="Arial" w:eastAsia="Times New Roman" w:hAnsi="Arial" w:cs="Arial"/>
          <w:szCs w:val="22"/>
          <w:lang w:val="en-GB" w:eastAsia="en-US"/>
        </w:rPr>
      </w:pPr>
    </w:p>
    <w:p w14:paraId="4C564D48" w14:textId="39242BF2" w:rsidR="002A003A" w:rsidRPr="00ED1E2A" w:rsidRDefault="00ED1E2A" w:rsidP="00ED1E2A">
      <w:pPr>
        <w:pStyle w:val="ListParagraph"/>
        <w:numPr>
          <w:ilvl w:val="0"/>
          <w:numId w:val="21"/>
        </w:numPr>
        <w:spacing w:after="0" w:line="240" w:lineRule="auto"/>
        <w:rPr>
          <w:rFonts w:ascii="Arial" w:eastAsia="Times New Roman" w:hAnsi="Arial" w:cs="Arial"/>
          <w:szCs w:val="22"/>
          <w:lang w:val="en-GB" w:eastAsia="en-US"/>
        </w:rPr>
      </w:pPr>
      <w:r w:rsidRPr="00ED1E2A">
        <w:rPr>
          <w:rFonts w:ascii="Arial" w:eastAsia="Times New Roman" w:hAnsi="Arial" w:cs="Arial"/>
          <w:b/>
          <w:bCs/>
          <w:szCs w:val="22"/>
          <w:lang w:val="en-GB" w:eastAsia="en-US"/>
        </w:rPr>
        <w:t>E</w:t>
      </w:r>
      <w:r w:rsidR="002A003A" w:rsidRPr="00ED1E2A">
        <w:rPr>
          <w:rFonts w:ascii="Arial" w:eastAsia="Times New Roman" w:hAnsi="Arial" w:cs="Arial"/>
          <w:b/>
          <w:bCs/>
          <w:szCs w:val="22"/>
          <w:lang w:val="en-GB" w:eastAsia="en-US"/>
        </w:rPr>
        <w:t>ngagement with Parents and Schools:</w:t>
      </w:r>
      <w:r w:rsidR="002A003A" w:rsidRPr="00ED1E2A">
        <w:rPr>
          <w:rFonts w:ascii="Arial" w:eastAsia="Times New Roman" w:hAnsi="Arial" w:cs="Arial"/>
          <w:szCs w:val="22"/>
          <w:lang w:val="en-GB" w:eastAsia="en-US"/>
        </w:rPr>
        <w:t> In response to questions from Angie Jackson, Lydia clarified that while detached youth work typically maintains confidentiality and does not routinely engage parents, there are instances where parental involvement is necessary, especially for more vulnerable young people. The team is open to sharing information with schools to help identify youth workers and facilitate connections.</w:t>
      </w:r>
    </w:p>
    <w:p w14:paraId="25DF9CFF" w14:textId="6B3AB7E1" w:rsidR="002A003A" w:rsidRPr="002A003A" w:rsidRDefault="002A003A" w:rsidP="002A003A">
      <w:pPr>
        <w:spacing w:after="0" w:line="240" w:lineRule="auto"/>
        <w:rPr>
          <w:rFonts w:ascii="Arial" w:eastAsia="Times New Roman" w:hAnsi="Arial" w:cs="Arial"/>
          <w:szCs w:val="22"/>
          <w:lang w:val="en-GB" w:eastAsia="en-US"/>
        </w:rPr>
      </w:pPr>
    </w:p>
    <w:p w14:paraId="0E96B450" w14:textId="77777777" w:rsidR="002A003A" w:rsidRPr="00ED1E2A" w:rsidRDefault="002A003A" w:rsidP="00ED1E2A">
      <w:pPr>
        <w:pStyle w:val="ListParagraph"/>
        <w:numPr>
          <w:ilvl w:val="0"/>
          <w:numId w:val="21"/>
        </w:numPr>
        <w:spacing w:after="0" w:line="240" w:lineRule="auto"/>
        <w:rPr>
          <w:rFonts w:ascii="Arial" w:eastAsia="Times New Roman" w:hAnsi="Arial" w:cs="Arial"/>
          <w:szCs w:val="22"/>
          <w:lang w:val="en-GB" w:eastAsia="en-US"/>
        </w:rPr>
      </w:pPr>
      <w:r w:rsidRPr="00ED1E2A">
        <w:rPr>
          <w:rFonts w:ascii="Arial" w:eastAsia="Times New Roman" w:hAnsi="Arial" w:cs="Arial"/>
          <w:b/>
          <w:bCs/>
          <w:szCs w:val="22"/>
          <w:lang w:val="en-GB" w:eastAsia="en-US"/>
        </w:rPr>
        <w:t>Opportunities for Professional Collaboration:</w:t>
      </w:r>
      <w:r w:rsidRPr="00ED1E2A">
        <w:rPr>
          <w:rFonts w:ascii="Arial" w:eastAsia="Times New Roman" w:hAnsi="Arial" w:cs="Arial"/>
          <w:szCs w:val="22"/>
          <w:lang w:val="en-GB" w:eastAsia="en-US"/>
        </w:rPr>
        <w:t> Mark Osborn and others discussed the potential for school staff to visit community projects like the café to strengthen links and improve identification of students. Lydia welcomed such collaboration, and arrangements were made for sharing details and photographs of youth workers with schools to aid recognition and trust-building.</w:t>
      </w:r>
    </w:p>
    <w:p w14:paraId="7BCA8D44" w14:textId="77777777" w:rsidR="00ED1E2A" w:rsidRPr="002A003A" w:rsidRDefault="00ED1E2A" w:rsidP="002A003A">
      <w:pPr>
        <w:spacing w:after="0" w:line="240" w:lineRule="auto"/>
        <w:rPr>
          <w:rFonts w:ascii="Arial" w:eastAsia="Times New Roman" w:hAnsi="Arial" w:cs="Arial"/>
          <w:szCs w:val="22"/>
          <w:lang w:val="en-GB" w:eastAsia="en-US"/>
        </w:rPr>
      </w:pPr>
    </w:p>
    <w:p w14:paraId="46901417" w14:textId="77777777" w:rsidR="002A003A" w:rsidRPr="002A003A" w:rsidRDefault="002A003A" w:rsidP="002A003A">
      <w:pPr>
        <w:spacing w:after="0" w:line="240" w:lineRule="auto"/>
        <w:rPr>
          <w:rFonts w:ascii="Arial" w:eastAsia="Times New Roman" w:hAnsi="Arial" w:cs="Arial"/>
          <w:szCs w:val="22"/>
          <w:lang w:val="en-GB" w:eastAsia="en-US"/>
        </w:rPr>
      </w:pPr>
      <w:r w:rsidRPr="002A003A">
        <w:rPr>
          <w:rFonts w:ascii="Arial" w:eastAsia="Times New Roman" w:hAnsi="Arial" w:cs="Arial"/>
          <w:b/>
          <w:bCs/>
          <w:szCs w:val="22"/>
          <w:lang w:val="en-GB" w:eastAsia="en-US"/>
        </w:rPr>
        <w:t>Community Outreach and Early Help Initiatives:</w:t>
      </w:r>
      <w:r w:rsidRPr="002A003A">
        <w:rPr>
          <w:rFonts w:ascii="Arial" w:eastAsia="Times New Roman" w:hAnsi="Arial" w:cs="Arial"/>
          <w:szCs w:val="22"/>
          <w:lang w:val="en-GB" w:eastAsia="en-US"/>
        </w:rPr>
        <w:t> Sally Clarke and Karen Goggins presented on the work of community workers in Great Yarmouth, highlighting outreach activities, support for families, and collaborative events, with contributions from Steve Scott-Greenard and Claire Neave.</w:t>
      </w:r>
    </w:p>
    <w:p w14:paraId="0B6E13E3" w14:textId="1310FA5F" w:rsidR="002A003A" w:rsidRPr="002A003A" w:rsidRDefault="002A003A" w:rsidP="002A003A">
      <w:pPr>
        <w:spacing w:after="0" w:line="240" w:lineRule="auto"/>
        <w:rPr>
          <w:rFonts w:ascii="Arial" w:eastAsia="Times New Roman" w:hAnsi="Arial" w:cs="Arial"/>
          <w:szCs w:val="22"/>
          <w:lang w:val="en-GB" w:eastAsia="en-US"/>
        </w:rPr>
      </w:pPr>
    </w:p>
    <w:p w14:paraId="18FD9115" w14:textId="77777777" w:rsidR="002A003A" w:rsidRPr="00ED1E2A" w:rsidRDefault="002A003A" w:rsidP="00ED1E2A">
      <w:pPr>
        <w:pStyle w:val="ListParagraph"/>
        <w:numPr>
          <w:ilvl w:val="0"/>
          <w:numId w:val="22"/>
        </w:numPr>
        <w:spacing w:after="0" w:line="240" w:lineRule="auto"/>
        <w:rPr>
          <w:rFonts w:ascii="Arial" w:eastAsia="Times New Roman" w:hAnsi="Arial" w:cs="Arial"/>
          <w:szCs w:val="22"/>
          <w:lang w:val="en-GB" w:eastAsia="en-US"/>
        </w:rPr>
      </w:pPr>
      <w:r w:rsidRPr="00ED1E2A">
        <w:rPr>
          <w:rFonts w:ascii="Arial" w:eastAsia="Times New Roman" w:hAnsi="Arial" w:cs="Arial"/>
          <w:b/>
          <w:bCs/>
          <w:szCs w:val="22"/>
          <w:lang w:val="en-GB" w:eastAsia="en-US"/>
        </w:rPr>
        <w:lastRenderedPageBreak/>
        <w:t>Role of Community Workers:</w:t>
      </w:r>
      <w:r w:rsidRPr="00ED1E2A">
        <w:rPr>
          <w:rFonts w:ascii="Arial" w:eastAsia="Times New Roman" w:hAnsi="Arial" w:cs="Arial"/>
          <w:szCs w:val="22"/>
          <w:lang w:val="en-GB" w:eastAsia="en-US"/>
        </w:rPr>
        <w:t xml:space="preserve"> Sally Clarke outlined the dual role of community workers: supporting early help advisors with requests from professionals and </w:t>
      </w:r>
      <w:proofErr w:type="gramStart"/>
      <w:r w:rsidRPr="00ED1E2A">
        <w:rPr>
          <w:rFonts w:ascii="Arial" w:eastAsia="Times New Roman" w:hAnsi="Arial" w:cs="Arial"/>
          <w:szCs w:val="22"/>
          <w:lang w:val="en-GB" w:eastAsia="en-US"/>
        </w:rPr>
        <w:t>families, and</w:t>
      </w:r>
      <w:proofErr w:type="gramEnd"/>
      <w:r w:rsidRPr="00ED1E2A">
        <w:rPr>
          <w:rFonts w:ascii="Arial" w:eastAsia="Times New Roman" w:hAnsi="Arial" w:cs="Arial"/>
          <w:szCs w:val="22"/>
          <w:lang w:val="en-GB" w:eastAsia="en-US"/>
        </w:rPr>
        <w:t xml:space="preserve"> providing direct outreach to children and teenagers. Community workers act as a bridge between services, offering up-to-date information, safeguarding support, and rapid response to local needs.</w:t>
      </w:r>
    </w:p>
    <w:p w14:paraId="52B38D26" w14:textId="1428FF7D" w:rsidR="002A003A" w:rsidRPr="00ED1E2A" w:rsidRDefault="002A003A" w:rsidP="00ED1E2A">
      <w:pPr>
        <w:pStyle w:val="ListParagraph"/>
        <w:spacing w:after="0" w:line="240" w:lineRule="auto"/>
        <w:rPr>
          <w:rFonts w:ascii="Arial" w:eastAsia="Times New Roman" w:hAnsi="Arial" w:cs="Arial"/>
          <w:szCs w:val="22"/>
          <w:lang w:val="en-GB" w:eastAsia="en-US"/>
        </w:rPr>
      </w:pPr>
    </w:p>
    <w:p w14:paraId="4D3ABF53" w14:textId="77777777" w:rsidR="002A003A" w:rsidRPr="00ED1E2A" w:rsidRDefault="002A003A" w:rsidP="00ED1E2A">
      <w:pPr>
        <w:pStyle w:val="ListParagraph"/>
        <w:numPr>
          <w:ilvl w:val="0"/>
          <w:numId w:val="22"/>
        </w:numPr>
        <w:spacing w:after="0" w:line="240" w:lineRule="auto"/>
        <w:rPr>
          <w:rFonts w:ascii="Arial" w:eastAsia="Times New Roman" w:hAnsi="Arial" w:cs="Arial"/>
          <w:szCs w:val="22"/>
          <w:lang w:val="en-GB" w:eastAsia="en-US"/>
        </w:rPr>
      </w:pPr>
      <w:r w:rsidRPr="00ED1E2A">
        <w:rPr>
          <w:rFonts w:ascii="Arial" w:eastAsia="Times New Roman" w:hAnsi="Arial" w:cs="Arial"/>
          <w:b/>
          <w:bCs/>
          <w:szCs w:val="22"/>
          <w:lang w:val="en-GB" w:eastAsia="en-US"/>
        </w:rPr>
        <w:t>Outreach and Engagement Statistics:</w:t>
      </w:r>
      <w:r w:rsidRPr="00ED1E2A">
        <w:rPr>
          <w:rFonts w:ascii="Arial" w:eastAsia="Times New Roman" w:hAnsi="Arial" w:cs="Arial"/>
          <w:szCs w:val="22"/>
          <w:lang w:val="en-GB" w:eastAsia="en-US"/>
        </w:rPr>
        <w:t> In 2025, community workers provided direct support to 751 children aged 12–16 and 214 young people aged 16+, not including those supported through early help assessments or school-based activities. The team regularly collaborates with a wide range of partners and maintains a strong presence at local events and through social media.</w:t>
      </w:r>
    </w:p>
    <w:p w14:paraId="61CAA8CB" w14:textId="03DE2885" w:rsidR="002A003A" w:rsidRPr="00ED1E2A" w:rsidRDefault="002A003A" w:rsidP="00ED1E2A">
      <w:pPr>
        <w:pStyle w:val="ListParagraph"/>
        <w:spacing w:after="0" w:line="240" w:lineRule="auto"/>
        <w:rPr>
          <w:rFonts w:ascii="Arial" w:eastAsia="Times New Roman" w:hAnsi="Arial" w:cs="Arial"/>
          <w:szCs w:val="22"/>
          <w:lang w:val="en-GB" w:eastAsia="en-US"/>
        </w:rPr>
      </w:pPr>
    </w:p>
    <w:p w14:paraId="36BA6530" w14:textId="77777777" w:rsidR="002A003A" w:rsidRPr="00ED1E2A" w:rsidRDefault="002A003A" w:rsidP="00ED1E2A">
      <w:pPr>
        <w:pStyle w:val="ListParagraph"/>
        <w:numPr>
          <w:ilvl w:val="0"/>
          <w:numId w:val="22"/>
        </w:numPr>
        <w:spacing w:after="0" w:line="240" w:lineRule="auto"/>
        <w:rPr>
          <w:rFonts w:ascii="Arial" w:eastAsia="Times New Roman" w:hAnsi="Arial" w:cs="Arial"/>
          <w:szCs w:val="22"/>
          <w:lang w:val="en-GB" w:eastAsia="en-US"/>
        </w:rPr>
      </w:pPr>
      <w:r w:rsidRPr="00ED1E2A">
        <w:rPr>
          <w:rFonts w:ascii="Arial" w:eastAsia="Times New Roman" w:hAnsi="Arial" w:cs="Arial"/>
          <w:b/>
          <w:bCs/>
          <w:szCs w:val="22"/>
          <w:lang w:val="en-GB" w:eastAsia="en-US"/>
        </w:rPr>
        <w:t>Event-Based and Creative Engagement:</w:t>
      </w:r>
      <w:r w:rsidRPr="00ED1E2A">
        <w:rPr>
          <w:rFonts w:ascii="Arial" w:eastAsia="Times New Roman" w:hAnsi="Arial" w:cs="Arial"/>
          <w:szCs w:val="22"/>
          <w:lang w:val="en-GB" w:eastAsia="en-US"/>
        </w:rPr>
        <w:t> Examples of recent initiatives included the Big Norfolk Holiday Fund celebration and the Level Up gaming event, both organised at short notice and designed with input from young people. These events aimed to create inclusive, fun environments and were adapted to meet the interests and needs of teenagers, with positive feedback on their impact.</w:t>
      </w:r>
    </w:p>
    <w:p w14:paraId="27C8BC6E" w14:textId="7CC51C14" w:rsidR="002A003A" w:rsidRPr="00ED1E2A" w:rsidRDefault="002A003A" w:rsidP="00ED1E2A">
      <w:pPr>
        <w:pStyle w:val="ListParagraph"/>
        <w:spacing w:after="0" w:line="240" w:lineRule="auto"/>
        <w:rPr>
          <w:rFonts w:ascii="Arial" w:eastAsia="Times New Roman" w:hAnsi="Arial" w:cs="Arial"/>
          <w:szCs w:val="22"/>
          <w:lang w:val="en-GB" w:eastAsia="en-US"/>
        </w:rPr>
      </w:pPr>
    </w:p>
    <w:p w14:paraId="5AF18134" w14:textId="77777777" w:rsidR="002A003A" w:rsidRPr="00ED1E2A" w:rsidRDefault="002A003A" w:rsidP="00ED1E2A">
      <w:pPr>
        <w:pStyle w:val="ListParagraph"/>
        <w:numPr>
          <w:ilvl w:val="0"/>
          <w:numId w:val="22"/>
        </w:numPr>
        <w:spacing w:after="0" w:line="240" w:lineRule="auto"/>
        <w:rPr>
          <w:rFonts w:ascii="Arial" w:eastAsia="Times New Roman" w:hAnsi="Arial" w:cs="Arial"/>
          <w:szCs w:val="22"/>
          <w:lang w:val="en-GB" w:eastAsia="en-US"/>
        </w:rPr>
      </w:pPr>
      <w:r w:rsidRPr="00ED1E2A">
        <w:rPr>
          <w:rFonts w:ascii="Arial" w:eastAsia="Times New Roman" w:hAnsi="Arial" w:cs="Arial"/>
          <w:b/>
          <w:bCs/>
          <w:szCs w:val="22"/>
          <w:lang w:val="en-GB" w:eastAsia="en-US"/>
        </w:rPr>
        <w:t>Support for Young Parents and Families:</w:t>
      </w:r>
      <w:r w:rsidRPr="00ED1E2A">
        <w:rPr>
          <w:rFonts w:ascii="Arial" w:eastAsia="Times New Roman" w:hAnsi="Arial" w:cs="Arial"/>
          <w:szCs w:val="22"/>
          <w:lang w:val="en-GB" w:eastAsia="en-US"/>
        </w:rPr>
        <w:t> Sally and Karen described a case where a young mother received advocacy and practical support from the team, resulting in improved housing and access to essential resources. The approach emphasised light-touch, non-judgemental support, enabling young parents to access help without stigma.</w:t>
      </w:r>
    </w:p>
    <w:p w14:paraId="7DF69F66" w14:textId="30D31A16" w:rsidR="002A003A" w:rsidRPr="00ED1E2A" w:rsidRDefault="002A003A" w:rsidP="00ED1E2A">
      <w:pPr>
        <w:pStyle w:val="ListParagraph"/>
        <w:spacing w:after="0" w:line="240" w:lineRule="auto"/>
        <w:rPr>
          <w:rFonts w:ascii="Arial" w:eastAsia="Times New Roman" w:hAnsi="Arial" w:cs="Arial"/>
          <w:szCs w:val="22"/>
          <w:lang w:val="en-GB" w:eastAsia="en-US"/>
        </w:rPr>
      </w:pPr>
    </w:p>
    <w:p w14:paraId="794E0164" w14:textId="77777777" w:rsidR="002A003A" w:rsidRPr="00ED1E2A" w:rsidRDefault="002A003A" w:rsidP="00ED1E2A">
      <w:pPr>
        <w:pStyle w:val="ListParagraph"/>
        <w:numPr>
          <w:ilvl w:val="0"/>
          <w:numId w:val="22"/>
        </w:numPr>
        <w:spacing w:after="0" w:line="240" w:lineRule="auto"/>
        <w:rPr>
          <w:rFonts w:ascii="Arial" w:eastAsia="Times New Roman" w:hAnsi="Arial" w:cs="Arial"/>
          <w:szCs w:val="22"/>
          <w:lang w:val="en-GB" w:eastAsia="en-US"/>
        </w:rPr>
      </w:pPr>
      <w:r w:rsidRPr="00ED1E2A">
        <w:rPr>
          <w:rFonts w:ascii="Arial" w:eastAsia="Times New Roman" w:hAnsi="Arial" w:cs="Arial"/>
          <w:b/>
          <w:bCs/>
          <w:szCs w:val="22"/>
          <w:lang w:val="en-GB" w:eastAsia="en-US"/>
        </w:rPr>
        <w:t>Teen Agency and School Collaboration:</w:t>
      </w:r>
      <w:r w:rsidRPr="00ED1E2A">
        <w:rPr>
          <w:rFonts w:ascii="Arial" w:eastAsia="Times New Roman" w:hAnsi="Arial" w:cs="Arial"/>
          <w:szCs w:val="22"/>
          <w:lang w:val="en-GB" w:eastAsia="en-US"/>
        </w:rPr>
        <w:t> Plans for the 'Teen Agency' initiative were discussed, aiming to bring partner agencies into schools for marketplace-style events targeting Years 10 and 11. While schools expressed interest, scheduling challenges were noted, and further coordination with school staff, including Claire Neave and Angie Jackson, was agreed to ensure effective delivery.</w:t>
      </w:r>
    </w:p>
    <w:p w14:paraId="00ECE531" w14:textId="77777777" w:rsidR="00ED1E2A" w:rsidRDefault="00ED1E2A" w:rsidP="00ED1E2A">
      <w:pPr>
        <w:spacing w:after="0" w:line="240" w:lineRule="auto"/>
        <w:rPr>
          <w:rFonts w:ascii="Arial" w:eastAsia="Times New Roman" w:hAnsi="Arial" w:cs="Arial"/>
          <w:b/>
          <w:bCs/>
          <w:szCs w:val="22"/>
          <w:lang w:val="en-GB" w:eastAsia="en-US"/>
        </w:rPr>
      </w:pPr>
    </w:p>
    <w:p w14:paraId="4098448D" w14:textId="597BD3D0" w:rsidR="002A003A" w:rsidRPr="00ED1E2A" w:rsidRDefault="002A003A" w:rsidP="00ED1E2A">
      <w:pPr>
        <w:spacing w:after="0" w:line="240" w:lineRule="auto"/>
        <w:rPr>
          <w:rFonts w:ascii="Arial" w:eastAsia="Times New Roman" w:hAnsi="Arial" w:cs="Arial"/>
          <w:szCs w:val="22"/>
          <w:lang w:val="en-GB" w:eastAsia="en-US"/>
        </w:rPr>
      </w:pPr>
      <w:r w:rsidRPr="00ED1E2A">
        <w:rPr>
          <w:rFonts w:ascii="Arial" w:eastAsia="Times New Roman" w:hAnsi="Arial" w:cs="Arial"/>
          <w:b/>
          <w:bCs/>
          <w:szCs w:val="22"/>
          <w:lang w:val="en-GB" w:eastAsia="en-US"/>
        </w:rPr>
        <w:t>Safeguarding Practice Review: Jasmine Case:</w:t>
      </w:r>
      <w:r w:rsidRPr="00ED1E2A">
        <w:rPr>
          <w:rFonts w:ascii="Arial" w:eastAsia="Times New Roman" w:hAnsi="Arial" w:cs="Arial"/>
          <w:szCs w:val="22"/>
          <w:lang w:val="en-GB" w:eastAsia="en-US"/>
        </w:rPr>
        <w:t xml:space="preserve"> Mark Osborn led a detailed presentation on the recently published </w:t>
      </w:r>
      <w:r w:rsidR="00F77F81">
        <w:rPr>
          <w:rFonts w:ascii="Arial" w:eastAsia="Times New Roman" w:hAnsi="Arial" w:cs="Arial"/>
          <w:szCs w:val="22"/>
          <w:lang w:val="en-GB" w:eastAsia="en-US"/>
        </w:rPr>
        <w:t>S</w:t>
      </w:r>
      <w:r w:rsidRPr="00ED1E2A">
        <w:rPr>
          <w:rFonts w:ascii="Arial" w:eastAsia="Times New Roman" w:hAnsi="Arial" w:cs="Arial"/>
          <w:szCs w:val="22"/>
          <w:lang w:val="en-GB" w:eastAsia="en-US"/>
        </w:rPr>
        <w:t xml:space="preserve">afeguarding </w:t>
      </w:r>
      <w:r w:rsidR="00F77F81">
        <w:rPr>
          <w:rFonts w:ascii="Arial" w:eastAsia="Times New Roman" w:hAnsi="Arial" w:cs="Arial"/>
          <w:szCs w:val="22"/>
          <w:lang w:val="en-GB" w:eastAsia="en-US"/>
        </w:rPr>
        <w:t>P</w:t>
      </w:r>
      <w:r w:rsidRPr="00ED1E2A">
        <w:rPr>
          <w:rFonts w:ascii="Arial" w:eastAsia="Times New Roman" w:hAnsi="Arial" w:cs="Arial"/>
          <w:szCs w:val="22"/>
          <w:lang w:val="en-GB" w:eastAsia="en-US"/>
        </w:rPr>
        <w:t xml:space="preserve">ractice </w:t>
      </w:r>
      <w:r w:rsidR="00F77F81">
        <w:rPr>
          <w:rFonts w:ascii="Arial" w:eastAsia="Times New Roman" w:hAnsi="Arial" w:cs="Arial"/>
          <w:szCs w:val="22"/>
          <w:lang w:val="en-GB" w:eastAsia="en-US"/>
        </w:rPr>
        <w:t>R</w:t>
      </w:r>
      <w:r w:rsidRPr="00ED1E2A">
        <w:rPr>
          <w:rFonts w:ascii="Arial" w:eastAsia="Times New Roman" w:hAnsi="Arial" w:cs="Arial"/>
          <w:szCs w:val="22"/>
          <w:lang w:val="en-GB" w:eastAsia="en-US"/>
        </w:rPr>
        <w:t>eview</w:t>
      </w:r>
      <w:r w:rsidR="008E3DAA">
        <w:rPr>
          <w:rStyle w:val="FootnoteReference"/>
          <w:rFonts w:ascii="Arial" w:eastAsia="Times New Roman" w:hAnsi="Arial" w:cs="Arial"/>
          <w:szCs w:val="22"/>
          <w:lang w:val="en-GB" w:eastAsia="en-US"/>
        </w:rPr>
        <w:footnoteReference w:id="1"/>
      </w:r>
      <w:r w:rsidRPr="00ED1E2A">
        <w:rPr>
          <w:rFonts w:ascii="Arial" w:eastAsia="Times New Roman" w:hAnsi="Arial" w:cs="Arial"/>
          <w:szCs w:val="22"/>
          <w:lang w:val="en-GB" w:eastAsia="en-US"/>
        </w:rPr>
        <w:t xml:space="preserve"> concerning Jasmine, a 17-year-old looked after child who died from an accidental drug overdose, with reflections and discussion from Christopher Fryer, Claire Neave, and others.</w:t>
      </w:r>
    </w:p>
    <w:p w14:paraId="5F034F23" w14:textId="5133939F" w:rsidR="002A003A" w:rsidRPr="002A003A" w:rsidRDefault="002A003A" w:rsidP="002A003A">
      <w:pPr>
        <w:spacing w:after="0" w:line="240" w:lineRule="auto"/>
        <w:rPr>
          <w:rFonts w:ascii="Arial" w:eastAsia="Times New Roman" w:hAnsi="Arial" w:cs="Arial"/>
          <w:szCs w:val="22"/>
          <w:lang w:val="en-GB" w:eastAsia="en-US"/>
        </w:rPr>
      </w:pPr>
    </w:p>
    <w:p w14:paraId="1CFFEC60" w14:textId="77777777" w:rsidR="002A003A" w:rsidRPr="00ED1E2A" w:rsidRDefault="002A003A" w:rsidP="00ED1E2A">
      <w:pPr>
        <w:pStyle w:val="ListParagraph"/>
        <w:numPr>
          <w:ilvl w:val="0"/>
          <w:numId w:val="23"/>
        </w:numPr>
        <w:spacing w:after="0" w:line="240" w:lineRule="auto"/>
        <w:rPr>
          <w:rFonts w:ascii="Arial" w:eastAsia="Times New Roman" w:hAnsi="Arial" w:cs="Arial"/>
          <w:szCs w:val="22"/>
          <w:lang w:val="en-GB" w:eastAsia="en-US"/>
        </w:rPr>
      </w:pPr>
      <w:r w:rsidRPr="00ED1E2A">
        <w:rPr>
          <w:rFonts w:ascii="Arial" w:eastAsia="Times New Roman" w:hAnsi="Arial" w:cs="Arial"/>
          <w:b/>
          <w:bCs/>
          <w:szCs w:val="22"/>
          <w:lang w:val="en-GB" w:eastAsia="en-US"/>
        </w:rPr>
        <w:t>Case Background and Key Findings:</w:t>
      </w:r>
      <w:r w:rsidRPr="00ED1E2A">
        <w:rPr>
          <w:rFonts w:ascii="Arial" w:eastAsia="Times New Roman" w:hAnsi="Arial" w:cs="Arial"/>
          <w:szCs w:val="22"/>
          <w:lang w:val="en-GB" w:eastAsia="en-US"/>
        </w:rPr>
        <w:t> Mark Osborn summarised Jasmine's background, including her history of neglect, parental substance misuse, and complex family relationships. The review found evidence of strong, child-centred practice and good information sharing, but also highlighted challenges in engaging with her father and gaps in understanding her wider support network.</w:t>
      </w:r>
    </w:p>
    <w:p w14:paraId="211BDF9E" w14:textId="42B323A9" w:rsidR="002A003A" w:rsidRPr="002A003A" w:rsidRDefault="002A003A" w:rsidP="002A003A">
      <w:pPr>
        <w:spacing w:after="0" w:line="240" w:lineRule="auto"/>
        <w:rPr>
          <w:rFonts w:ascii="Arial" w:eastAsia="Times New Roman" w:hAnsi="Arial" w:cs="Arial"/>
          <w:szCs w:val="22"/>
          <w:lang w:val="en-GB" w:eastAsia="en-US"/>
        </w:rPr>
      </w:pPr>
    </w:p>
    <w:p w14:paraId="455E617A" w14:textId="77777777" w:rsidR="002A003A" w:rsidRPr="00ED1E2A" w:rsidRDefault="002A003A" w:rsidP="00ED1E2A">
      <w:pPr>
        <w:pStyle w:val="ListParagraph"/>
        <w:numPr>
          <w:ilvl w:val="0"/>
          <w:numId w:val="23"/>
        </w:numPr>
        <w:spacing w:after="0" w:line="240" w:lineRule="auto"/>
        <w:rPr>
          <w:rFonts w:ascii="Arial" w:eastAsia="Times New Roman" w:hAnsi="Arial" w:cs="Arial"/>
          <w:szCs w:val="22"/>
          <w:lang w:val="en-GB" w:eastAsia="en-US"/>
        </w:rPr>
      </w:pPr>
      <w:r w:rsidRPr="00ED1E2A">
        <w:rPr>
          <w:rFonts w:ascii="Arial" w:eastAsia="Times New Roman" w:hAnsi="Arial" w:cs="Arial"/>
          <w:b/>
          <w:bCs/>
          <w:szCs w:val="22"/>
          <w:lang w:val="en-GB" w:eastAsia="en-US"/>
        </w:rPr>
        <w:lastRenderedPageBreak/>
        <w:t>Lines of Enquiry and Learning Points:</w:t>
      </w:r>
      <w:r w:rsidRPr="00ED1E2A">
        <w:rPr>
          <w:rFonts w:ascii="Arial" w:eastAsia="Times New Roman" w:hAnsi="Arial" w:cs="Arial"/>
          <w:szCs w:val="22"/>
          <w:lang w:val="en-GB" w:eastAsia="en-US"/>
        </w:rPr>
        <w:t> The review focused on multi-agency responses, support for adolescent looked after children, risk management, and the importance of understanding young people's agency. Key learning included the need for flexible, personalised approaches, better mapping of family and community networks, and improved partnership working.</w:t>
      </w:r>
    </w:p>
    <w:p w14:paraId="50CE5E2F" w14:textId="6D6BEF9F" w:rsidR="002A003A" w:rsidRPr="002A003A" w:rsidRDefault="002A003A" w:rsidP="002A003A">
      <w:pPr>
        <w:spacing w:after="0" w:line="240" w:lineRule="auto"/>
        <w:rPr>
          <w:rFonts w:ascii="Arial" w:eastAsia="Times New Roman" w:hAnsi="Arial" w:cs="Arial"/>
          <w:szCs w:val="22"/>
          <w:lang w:val="en-GB" w:eastAsia="en-US"/>
        </w:rPr>
      </w:pPr>
    </w:p>
    <w:p w14:paraId="18001B40" w14:textId="77777777" w:rsidR="002A003A" w:rsidRPr="00ED1E2A" w:rsidRDefault="002A003A" w:rsidP="00ED1E2A">
      <w:pPr>
        <w:pStyle w:val="ListParagraph"/>
        <w:numPr>
          <w:ilvl w:val="0"/>
          <w:numId w:val="23"/>
        </w:numPr>
        <w:spacing w:after="0" w:line="240" w:lineRule="auto"/>
        <w:rPr>
          <w:rFonts w:ascii="Arial" w:eastAsia="Times New Roman" w:hAnsi="Arial" w:cs="Arial"/>
          <w:szCs w:val="22"/>
          <w:lang w:val="en-GB" w:eastAsia="en-US"/>
        </w:rPr>
      </w:pPr>
      <w:r w:rsidRPr="00ED1E2A">
        <w:rPr>
          <w:rFonts w:ascii="Arial" w:eastAsia="Times New Roman" w:hAnsi="Arial" w:cs="Arial"/>
          <w:b/>
          <w:bCs/>
          <w:szCs w:val="22"/>
          <w:lang w:val="en-GB" w:eastAsia="en-US"/>
        </w:rPr>
        <w:t>Recommendations and Systemic Improvements:</w:t>
      </w:r>
      <w:r w:rsidRPr="00ED1E2A">
        <w:rPr>
          <w:rFonts w:ascii="Arial" w:eastAsia="Times New Roman" w:hAnsi="Arial" w:cs="Arial"/>
          <w:szCs w:val="22"/>
          <w:lang w:val="en-GB" w:eastAsia="en-US"/>
        </w:rPr>
        <w:t> Six recommendations were outlined, including mapping the mental health system, promoting relational practice, strengthening multi-agency communication and supervision (JAGs), developing resources for working with challenging parents, supporting staff after child deaths, and ensuring agencies can map and engage extended family networks.</w:t>
      </w:r>
    </w:p>
    <w:p w14:paraId="5722287C" w14:textId="60D48FCF" w:rsidR="002A003A" w:rsidRPr="002A003A" w:rsidRDefault="002A003A" w:rsidP="002A003A">
      <w:pPr>
        <w:spacing w:after="0" w:line="240" w:lineRule="auto"/>
        <w:rPr>
          <w:rFonts w:ascii="Arial" w:eastAsia="Times New Roman" w:hAnsi="Arial" w:cs="Arial"/>
          <w:szCs w:val="22"/>
          <w:lang w:val="en-GB" w:eastAsia="en-US"/>
        </w:rPr>
      </w:pPr>
    </w:p>
    <w:p w14:paraId="54780CC4" w14:textId="77777777" w:rsidR="002A003A" w:rsidRPr="00ED1E2A" w:rsidRDefault="002A003A" w:rsidP="00ED1E2A">
      <w:pPr>
        <w:pStyle w:val="ListParagraph"/>
        <w:numPr>
          <w:ilvl w:val="0"/>
          <w:numId w:val="23"/>
        </w:numPr>
        <w:spacing w:after="0" w:line="240" w:lineRule="auto"/>
        <w:rPr>
          <w:rFonts w:ascii="Arial" w:eastAsia="Times New Roman" w:hAnsi="Arial" w:cs="Arial"/>
          <w:szCs w:val="22"/>
          <w:lang w:val="en-GB" w:eastAsia="en-US"/>
        </w:rPr>
      </w:pPr>
      <w:r w:rsidRPr="00ED1E2A">
        <w:rPr>
          <w:rFonts w:ascii="Arial" w:eastAsia="Times New Roman" w:hAnsi="Arial" w:cs="Arial"/>
          <w:b/>
          <w:bCs/>
          <w:szCs w:val="22"/>
          <w:lang w:val="en-GB" w:eastAsia="en-US"/>
        </w:rPr>
        <w:t>Professional Reflections and Challenges:</w:t>
      </w:r>
      <w:r w:rsidRPr="00ED1E2A">
        <w:rPr>
          <w:rFonts w:ascii="Arial" w:eastAsia="Times New Roman" w:hAnsi="Arial" w:cs="Arial"/>
          <w:szCs w:val="22"/>
          <w:lang w:val="en-GB" w:eastAsia="en-US"/>
        </w:rPr>
        <w:t> Christopher Fryer shared reflections on the difficulties of engaging Jasmine's father and the limitations of information sharing between adult and children's services. Claire Neave discussed the challenges schools face with hostile families and the importance of multi-agency collaboration, while Mark and Philip Beck emphasised the value of learning from both good and difficult practice.</w:t>
      </w:r>
    </w:p>
    <w:p w14:paraId="1C8E8E60" w14:textId="559DEB83" w:rsidR="002A003A" w:rsidRPr="002A003A" w:rsidRDefault="002A003A" w:rsidP="002A003A">
      <w:pPr>
        <w:spacing w:after="0" w:line="240" w:lineRule="auto"/>
        <w:rPr>
          <w:rFonts w:ascii="Arial" w:eastAsia="Times New Roman" w:hAnsi="Arial" w:cs="Arial"/>
          <w:szCs w:val="22"/>
          <w:lang w:val="en-GB" w:eastAsia="en-US"/>
        </w:rPr>
      </w:pPr>
    </w:p>
    <w:p w14:paraId="23F8C42E" w14:textId="77777777" w:rsidR="002A003A" w:rsidRPr="00ED1E2A" w:rsidRDefault="002A003A" w:rsidP="00ED1E2A">
      <w:pPr>
        <w:pStyle w:val="ListParagraph"/>
        <w:numPr>
          <w:ilvl w:val="0"/>
          <w:numId w:val="23"/>
        </w:numPr>
        <w:spacing w:after="0" w:line="240" w:lineRule="auto"/>
        <w:rPr>
          <w:rFonts w:ascii="Arial" w:eastAsia="Times New Roman" w:hAnsi="Arial" w:cs="Arial"/>
          <w:szCs w:val="22"/>
          <w:lang w:val="en-GB" w:eastAsia="en-US"/>
        </w:rPr>
      </w:pPr>
      <w:r w:rsidRPr="00ED1E2A">
        <w:rPr>
          <w:rFonts w:ascii="Arial" w:eastAsia="Times New Roman" w:hAnsi="Arial" w:cs="Arial"/>
          <w:b/>
          <w:bCs/>
          <w:szCs w:val="22"/>
          <w:lang w:val="en-GB" w:eastAsia="en-US"/>
        </w:rPr>
        <w:t>Transitional Safeguarding and Agency:</w:t>
      </w:r>
      <w:r w:rsidRPr="00ED1E2A">
        <w:rPr>
          <w:rFonts w:ascii="Arial" w:eastAsia="Times New Roman" w:hAnsi="Arial" w:cs="Arial"/>
          <w:szCs w:val="22"/>
          <w:lang w:val="en-GB" w:eastAsia="en-US"/>
        </w:rPr>
        <w:t> The concept of agency in adolescents was clarified, focusing on supporting young people to make informed decisions while recognising risk. The review underscored the importance of transitional safeguarding, especially for those moving towards independence, and the need for system leaders to support flexible, relational practice across agencies.</w:t>
      </w:r>
    </w:p>
    <w:p w14:paraId="6FCA7B8C" w14:textId="77777777" w:rsidR="00ED1E2A" w:rsidRPr="002A003A" w:rsidRDefault="00ED1E2A" w:rsidP="002A003A">
      <w:pPr>
        <w:spacing w:after="0" w:line="240" w:lineRule="auto"/>
        <w:rPr>
          <w:rFonts w:ascii="Arial" w:eastAsia="Times New Roman" w:hAnsi="Arial" w:cs="Arial"/>
          <w:szCs w:val="22"/>
          <w:lang w:val="en-GB" w:eastAsia="en-US"/>
        </w:rPr>
      </w:pPr>
    </w:p>
    <w:p w14:paraId="198AE13F" w14:textId="77777777" w:rsidR="002A003A" w:rsidRPr="00ED1E2A" w:rsidRDefault="002A003A" w:rsidP="00ED1E2A">
      <w:pPr>
        <w:pStyle w:val="ListParagraph"/>
        <w:numPr>
          <w:ilvl w:val="0"/>
          <w:numId w:val="23"/>
        </w:numPr>
        <w:spacing w:after="0" w:line="240" w:lineRule="auto"/>
        <w:rPr>
          <w:rFonts w:ascii="Arial" w:eastAsia="Times New Roman" w:hAnsi="Arial" w:cs="Arial"/>
          <w:szCs w:val="22"/>
          <w:lang w:val="en-GB" w:eastAsia="en-US"/>
        </w:rPr>
      </w:pPr>
      <w:r w:rsidRPr="00ED1E2A">
        <w:rPr>
          <w:rFonts w:ascii="Arial" w:eastAsia="Times New Roman" w:hAnsi="Arial" w:cs="Arial"/>
          <w:b/>
          <w:bCs/>
          <w:szCs w:val="22"/>
          <w:lang w:val="en-GB" w:eastAsia="en-US"/>
        </w:rPr>
        <w:t>Multi-Agency Collaboration and Information Sharing:</w:t>
      </w:r>
      <w:r w:rsidRPr="00ED1E2A">
        <w:rPr>
          <w:rFonts w:ascii="Arial" w:eastAsia="Times New Roman" w:hAnsi="Arial" w:cs="Arial"/>
          <w:szCs w:val="22"/>
          <w:lang w:val="en-GB" w:eastAsia="en-US"/>
        </w:rPr>
        <w:t> Throughout the meeting, participants including Philip Beck, Mark Osborn, and Dominic Varle emphasised the importance of multi-agency collaboration, information sharing, and joint supervision to improve outcomes for young people and families.</w:t>
      </w:r>
    </w:p>
    <w:p w14:paraId="2FA889D7" w14:textId="7B539C73" w:rsidR="002A003A" w:rsidRPr="002A003A" w:rsidRDefault="002A003A" w:rsidP="002A003A">
      <w:pPr>
        <w:spacing w:after="0" w:line="240" w:lineRule="auto"/>
        <w:rPr>
          <w:rFonts w:ascii="Arial" w:eastAsia="Times New Roman" w:hAnsi="Arial" w:cs="Arial"/>
          <w:szCs w:val="22"/>
          <w:lang w:val="en-GB" w:eastAsia="en-US"/>
        </w:rPr>
      </w:pPr>
    </w:p>
    <w:p w14:paraId="6FBCC1AA" w14:textId="045CD61A" w:rsidR="002A003A" w:rsidRPr="00ED1E2A" w:rsidRDefault="002A003A" w:rsidP="00ED1E2A">
      <w:pPr>
        <w:pStyle w:val="ListParagraph"/>
        <w:numPr>
          <w:ilvl w:val="0"/>
          <w:numId w:val="23"/>
        </w:numPr>
        <w:spacing w:after="0" w:line="240" w:lineRule="auto"/>
        <w:rPr>
          <w:rFonts w:ascii="Arial" w:eastAsia="Times New Roman" w:hAnsi="Arial" w:cs="Arial"/>
          <w:szCs w:val="22"/>
          <w:lang w:val="en-GB" w:eastAsia="en-US"/>
        </w:rPr>
      </w:pPr>
      <w:r w:rsidRPr="00ED1E2A">
        <w:rPr>
          <w:rFonts w:ascii="Arial" w:eastAsia="Times New Roman" w:hAnsi="Arial" w:cs="Arial"/>
          <w:b/>
          <w:bCs/>
          <w:szCs w:val="22"/>
          <w:lang w:val="en-GB" w:eastAsia="en-US"/>
        </w:rPr>
        <w:t>Joint Agency Group Supervision (JAGs)</w:t>
      </w:r>
      <w:r w:rsidR="0026223C">
        <w:rPr>
          <w:rStyle w:val="FootnoteReference"/>
          <w:rFonts w:ascii="Arial" w:eastAsia="Times New Roman" w:hAnsi="Arial" w:cs="Arial"/>
          <w:b/>
          <w:bCs/>
          <w:szCs w:val="22"/>
          <w:lang w:val="en-GB" w:eastAsia="en-US"/>
        </w:rPr>
        <w:footnoteReference w:id="2"/>
      </w:r>
      <w:r w:rsidRPr="00ED1E2A">
        <w:rPr>
          <w:rFonts w:ascii="Arial" w:eastAsia="Times New Roman" w:hAnsi="Arial" w:cs="Arial"/>
          <w:b/>
          <w:bCs/>
          <w:szCs w:val="22"/>
          <w:lang w:val="en-GB" w:eastAsia="en-US"/>
        </w:rPr>
        <w:t>:</w:t>
      </w:r>
      <w:r w:rsidRPr="00ED1E2A">
        <w:rPr>
          <w:rFonts w:ascii="Arial" w:eastAsia="Times New Roman" w:hAnsi="Arial" w:cs="Arial"/>
          <w:szCs w:val="22"/>
          <w:lang w:val="en-GB" w:eastAsia="en-US"/>
        </w:rPr>
        <w:t> The use of JAGs was discussed as a mechanism for multi-agency reflection, supervision, and learning, particularly in complex cases involving adolescents at risk. Participants were encouraged to engage with JAGs and share learning across services.</w:t>
      </w:r>
    </w:p>
    <w:p w14:paraId="375E7851" w14:textId="51A5DFBD" w:rsidR="002A003A" w:rsidRPr="002A003A" w:rsidRDefault="002A003A" w:rsidP="002A003A">
      <w:pPr>
        <w:spacing w:after="0" w:line="240" w:lineRule="auto"/>
        <w:rPr>
          <w:rFonts w:ascii="Arial" w:eastAsia="Times New Roman" w:hAnsi="Arial" w:cs="Arial"/>
          <w:szCs w:val="22"/>
          <w:lang w:val="en-GB" w:eastAsia="en-US"/>
        </w:rPr>
      </w:pPr>
    </w:p>
    <w:p w14:paraId="3E3A8215" w14:textId="77777777" w:rsidR="002A003A" w:rsidRPr="00ED1E2A" w:rsidRDefault="002A003A" w:rsidP="00ED1E2A">
      <w:pPr>
        <w:pStyle w:val="ListParagraph"/>
        <w:numPr>
          <w:ilvl w:val="0"/>
          <w:numId w:val="23"/>
        </w:numPr>
        <w:spacing w:after="0" w:line="240" w:lineRule="auto"/>
        <w:rPr>
          <w:rFonts w:ascii="Arial" w:eastAsia="Times New Roman" w:hAnsi="Arial" w:cs="Arial"/>
          <w:szCs w:val="22"/>
          <w:lang w:val="en-GB" w:eastAsia="en-US"/>
        </w:rPr>
      </w:pPr>
      <w:r w:rsidRPr="00ED1E2A">
        <w:rPr>
          <w:rFonts w:ascii="Arial" w:eastAsia="Times New Roman" w:hAnsi="Arial" w:cs="Arial"/>
          <w:b/>
          <w:bCs/>
          <w:szCs w:val="22"/>
          <w:lang w:val="en-GB" w:eastAsia="en-US"/>
        </w:rPr>
        <w:t>Communication Channels and Resource Sharing:</w:t>
      </w:r>
      <w:r w:rsidRPr="00ED1E2A">
        <w:rPr>
          <w:rFonts w:ascii="Arial" w:eastAsia="Times New Roman" w:hAnsi="Arial" w:cs="Arial"/>
          <w:szCs w:val="22"/>
          <w:lang w:val="en-GB" w:eastAsia="en-US"/>
        </w:rPr>
        <w:t> Sally Clarke and Karen Goggins highlighted the use of Teams groups and information pages to disseminate updates and resources, ensuring that social workers, schools, and partners are kept informed of available support and opportunities.</w:t>
      </w:r>
    </w:p>
    <w:p w14:paraId="3F93E3AB" w14:textId="3510624E" w:rsidR="003634FA" w:rsidRDefault="003634FA" w:rsidP="003634FA">
      <w:pPr>
        <w:spacing w:after="0" w:line="240" w:lineRule="auto"/>
        <w:rPr>
          <w:rFonts w:ascii="Arial" w:eastAsia="Times New Roman" w:hAnsi="Arial" w:cs="Arial"/>
          <w:szCs w:val="22"/>
          <w:lang w:val="en-GB" w:eastAsia="en-US"/>
        </w:rPr>
      </w:pPr>
    </w:p>
    <w:p w14:paraId="0718DD61" w14:textId="77777777" w:rsidR="00C6461B" w:rsidRDefault="00C6461B" w:rsidP="005E5483">
      <w:pPr>
        <w:spacing w:after="0" w:line="360" w:lineRule="auto"/>
        <w:contextualSpacing/>
        <w:rPr>
          <w:rFonts w:ascii="Arial" w:eastAsia="Times New Roman" w:hAnsi="Arial" w:cs="Arial"/>
          <w:szCs w:val="22"/>
          <w:lang w:val="en-GB" w:eastAsia="en-US"/>
        </w:rPr>
      </w:pPr>
    </w:p>
    <w:p w14:paraId="7754881A" w14:textId="77777777" w:rsidR="0026223C" w:rsidRDefault="0026223C" w:rsidP="005E5483">
      <w:pPr>
        <w:spacing w:after="0" w:line="360" w:lineRule="auto"/>
        <w:contextualSpacing/>
        <w:rPr>
          <w:rFonts w:ascii="Arial" w:eastAsia="Times New Roman" w:hAnsi="Arial" w:cs="Arial"/>
          <w:szCs w:val="22"/>
          <w:lang w:val="en-GB" w:eastAsia="en-US"/>
        </w:rPr>
      </w:pPr>
    </w:p>
    <w:p w14:paraId="4B1F83E7" w14:textId="77777777" w:rsidR="00064A79" w:rsidRPr="00064A79" w:rsidRDefault="00064A79" w:rsidP="00064A79">
      <w:pPr>
        <w:spacing w:after="0" w:line="360" w:lineRule="auto"/>
        <w:contextualSpacing/>
        <w:rPr>
          <w:rFonts w:ascii="Arial" w:eastAsia="Times New Roman" w:hAnsi="Arial" w:cs="Arial"/>
          <w:b/>
          <w:bCs/>
          <w:szCs w:val="22"/>
          <w:lang w:val="en-GB" w:eastAsia="en-US"/>
        </w:rPr>
      </w:pPr>
      <w:r w:rsidRPr="00064A79">
        <w:rPr>
          <w:rFonts w:ascii="Arial" w:eastAsia="Times New Roman" w:hAnsi="Arial" w:cs="Arial"/>
          <w:b/>
          <w:bCs/>
          <w:szCs w:val="22"/>
          <w:lang w:val="en-GB" w:eastAsia="en-US"/>
        </w:rPr>
        <w:lastRenderedPageBreak/>
        <w:t>Follow-up tasks</w:t>
      </w:r>
    </w:p>
    <w:p w14:paraId="131404F2" w14:textId="23E134D5" w:rsidR="00064A79" w:rsidRPr="00064A79" w:rsidRDefault="00064A79" w:rsidP="00064A79">
      <w:pPr>
        <w:spacing w:after="0" w:line="360" w:lineRule="auto"/>
        <w:contextualSpacing/>
        <w:rPr>
          <w:rFonts w:ascii="Arial" w:eastAsia="Times New Roman" w:hAnsi="Arial" w:cs="Arial"/>
          <w:szCs w:val="22"/>
          <w:lang w:val="en-GB" w:eastAsia="en-US"/>
        </w:rPr>
      </w:pPr>
    </w:p>
    <w:p w14:paraId="020E6B18" w14:textId="77777777" w:rsidR="00064A79" w:rsidRPr="00064A79" w:rsidRDefault="00064A79" w:rsidP="00286B5D">
      <w:pPr>
        <w:spacing w:after="0" w:line="240" w:lineRule="auto"/>
        <w:contextualSpacing/>
        <w:rPr>
          <w:rFonts w:ascii="Arial" w:eastAsia="Times New Roman" w:hAnsi="Arial" w:cs="Arial"/>
          <w:szCs w:val="22"/>
          <w:lang w:val="en-GB" w:eastAsia="en-US"/>
        </w:rPr>
      </w:pPr>
      <w:r w:rsidRPr="00064A79">
        <w:rPr>
          <w:rFonts w:ascii="Arial" w:eastAsia="Times New Roman" w:hAnsi="Arial" w:cs="Arial"/>
          <w:b/>
          <w:bCs/>
          <w:szCs w:val="22"/>
          <w:lang w:val="en-GB" w:eastAsia="en-US"/>
        </w:rPr>
        <w:t>School-Youth Worker Collaboration: </w:t>
      </w:r>
      <w:r w:rsidRPr="00064A79">
        <w:rPr>
          <w:rFonts w:ascii="Arial" w:eastAsia="Times New Roman" w:hAnsi="Arial" w:cs="Arial"/>
          <w:szCs w:val="22"/>
          <w:lang w:val="en-GB" w:eastAsia="en-US"/>
        </w:rPr>
        <w:t>Send photographs and details of the youth workers operating in Great Yarmouth to Angie so she can disseminate them to her school colleagues for improved signposting and identification by students. (Lydia)</w:t>
      </w:r>
    </w:p>
    <w:p w14:paraId="7E2F2D84" w14:textId="3C47A712" w:rsidR="00064A79" w:rsidRPr="00064A79" w:rsidRDefault="00064A79" w:rsidP="00286B5D">
      <w:pPr>
        <w:spacing w:after="0" w:line="240" w:lineRule="auto"/>
        <w:contextualSpacing/>
        <w:rPr>
          <w:rFonts w:ascii="Arial" w:eastAsia="Times New Roman" w:hAnsi="Arial" w:cs="Arial"/>
          <w:szCs w:val="22"/>
          <w:lang w:val="en-GB" w:eastAsia="en-US"/>
        </w:rPr>
      </w:pPr>
    </w:p>
    <w:p w14:paraId="72F20AD4" w14:textId="77777777" w:rsidR="00064A79" w:rsidRPr="00064A79" w:rsidRDefault="00064A79" w:rsidP="00286B5D">
      <w:pPr>
        <w:spacing w:after="0" w:line="240" w:lineRule="auto"/>
        <w:contextualSpacing/>
        <w:rPr>
          <w:rFonts w:ascii="Arial" w:eastAsia="Times New Roman" w:hAnsi="Arial" w:cs="Arial"/>
          <w:szCs w:val="22"/>
          <w:lang w:val="en-GB" w:eastAsia="en-US"/>
        </w:rPr>
      </w:pPr>
      <w:r w:rsidRPr="00064A79">
        <w:rPr>
          <w:rFonts w:ascii="Arial" w:eastAsia="Times New Roman" w:hAnsi="Arial" w:cs="Arial"/>
          <w:b/>
          <w:bCs/>
          <w:szCs w:val="22"/>
          <w:lang w:val="en-GB" w:eastAsia="en-US"/>
        </w:rPr>
        <w:t>Primary Care Engagement at Community Café: </w:t>
      </w:r>
      <w:r w:rsidRPr="00064A79">
        <w:rPr>
          <w:rFonts w:ascii="Arial" w:eastAsia="Times New Roman" w:hAnsi="Arial" w:cs="Arial"/>
          <w:szCs w:val="22"/>
          <w:lang w:val="en-GB" w:eastAsia="en-US"/>
        </w:rPr>
        <w:t>Establish a link between the TYSS team and Park Surgery to explore opportunities for primary care health support at the Saint George's Park Community Café, including an introduction to the clinical director. (Steve, Lydia)</w:t>
      </w:r>
    </w:p>
    <w:p w14:paraId="4A964ABF" w14:textId="5F96EE7A" w:rsidR="00064A79" w:rsidRPr="00064A79" w:rsidRDefault="00064A79" w:rsidP="00286B5D">
      <w:pPr>
        <w:spacing w:after="0" w:line="240" w:lineRule="auto"/>
        <w:contextualSpacing/>
        <w:rPr>
          <w:rFonts w:ascii="Arial" w:eastAsia="Times New Roman" w:hAnsi="Arial" w:cs="Arial"/>
          <w:szCs w:val="22"/>
          <w:lang w:val="en-GB" w:eastAsia="en-US"/>
        </w:rPr>
      </w:pPr>
    </w:p>
    <w:p w14:paraId="02BE523D" w14:textId="77777777" w:rsidR="00064A79" w:rsidRPr="00064A79" w:rsidRDefault="00064A79" w:rsidP="00286B5D">
      <w:pPr>
        <w:spacing w:after="0" w:line="240" w:lineRule="auto"/>
        <w:contextualSpacing/>
        <w:rPr>
          <w:rFonts w:ascii="Arial" w:eastAsia="Times New Roman" w:hAnsi="Arial" w:cs="Arial"/>
          <w:szCs w:val="22"/>
          <w:lang w:val="en-GB" w:eastAsia="en-US"/>
        </w:rPr>
      </w:pPr>
      <w:r w:rsidRPr="00064A79">
        <w:rPr>
          <w:rFonts w:ascii="Arial" w:eastAsia="Times New Roman" w:hAnsi="Arial" w:cs="Arial"/>
          <w:b/>
          <w:bCs/>
          <w:szCs w:val="22"/>
          <w:lang w:val="en-GB" w:eastAsia="en-US"/>
        </w:rPr>
        <w:t>Sexual Health Outreach Collaboration: </w:t>
      </w:r>
      <w:r w:rsidRPr="00064A79">
        <w:rPr>
          <w:rFonts w:ascii="Arial" w:eastAsia="Times New Roman" w:hAnsi="Arial" w:cs="Arial"/>
          <w:szCs w:val="22"/>
          <w:lang w:val="en-GB" w:eastAsia="en-US"/>
        </w:rPr>
        <w:t>Coordinate with Jacqueline to connect the TYSS team with the Women's Health Champion for potential sexual health outreach at Great Yarmouth, leveraging existing links with the WOW Bus. (Jacqueline, Lydia)</w:t>
      </w:r>
    </w:p>
    <w:p w14:paraId="5A65A143" w14:textId="16AF5685" w:rsidR="00064A79" w:rsidRPr="00064A79" w:rsidRDefault="00064A79" w:rsidP="00286B5D">
      <w:pPr>
        <w:spacing w:after="0" w:line="240" w:lineRule="auto"/>
        <w:contextualSpacing/>
        <w:rPr>
          <w:rFonts w:ascii="Arial" w:eastAsia="Times New Roman" w:hAnsi="Arial" w:cs="Arial"/>
          <w:szCs w:val="22"/>
          <w:lang w:val="en-GB" w:eastAsia="en-US"/>
        </w:rPr>
      </w:pPr>
    </w:p>
    <w:p w14:paraId="07E85C8A" w14:textId="77777777" w:rsidR="00064A79" w:rsidRPr="00064A79" w:rsidRDefault="00064A79" w:rsidP="00286B5D">
      <w:pPr>
        <w:spacing w:after="0" w:line="240" w:lineRule="auto"/>
        <w:contextualSpacing/>
        <w:rPr>
          <w:rFonts w:ascii="Arial" w:eastAsia="Times New Roman" w:hAnsi="Arial" w:cs="Arial"/>
          <w:szCs w:val="22"/>
          <w:lang w:val="en-GB" w:eastAsia="en-US"/>
        </w:rPr>
      </w:pPr>
      <w:r w:rsidRPr="00064A79">
        <w:rPr>
          <w:rFonts w:ascii="Arial" w:eastAsia="Times New Roman" w:hAnsi="Arial" w:cs="Arial"/>
          <w:b/>
          <w:bCs/>
          <w:szCs w:val="22"/>
          <w:lang w:val="en-GB" w:eastAsia="en-US"/>
        </w:rPr>
        <w:t>Teen Agency Event Scheduling: </w:t>
      </w:r>
      <w:r w:rsidRPr="00064A79">
        <w:rPr>
          <w:rFonts w:ascii="Arial" w:eastAsia="Times New Roman" w:hAnsi="Arial" w:cs="Arial"/>
          <w:szCs w:val="22"/>
          <w:lang w:val="en-GB" w:eastAsia="en-US"/>
        </w:rPr>
        <w:t xml:space="preserve">Resend information about the Teen Agency support supermarket event to local high schools and follow up to secure suitable dates for years 10 and 11 </w:t>
      </w:r>
      <w:proofErr w:type="gramStart"/>
      <w:r w:rsidRPr="00064A79">
        <w:rPr>
          <w:rFonts w:ascii="Arial" w:eastAsia="Times New Roman" w:hAnsi="Arial" w:cs="Arial"/>
          <w:szCs w:val="22"/>
          <w:lang w:val="en-GB" w:eastAsia="en-US"/>
        </w:rPr>
        <w:t>participation</w:t>
      </w:r>
      <w:proofErr w:type="gramEnd"/>
      <w:r w:rsidRPr="00064A79">
        <w:rPr>
          <w:rFonts w:ascii="Arial" w:eastAsia="Times New Roman" w:hAnsi="Arial" w:cs="Arial"/>
          <w:szCs w:val="22"/>
          <w:lang w:val="en-GB" w:eastAsia="en-US"/>
        </w:rPr>
        <w:t>, considering school timetables and feedback. (Sally)</w:t>
      </w:r>
    </w:p>
    <w:p w14:paraId="7832D267" w14:textId="2827B74A" w:rsidR="00064A79" w:rsidRPr="00064A79" w:rsidRDefault="00064A79" w:rsidP="00286B5D">
      <w:pPr>
        <w:spacing w:after="0" w:line="240" w:lineRule="auto"/>
        <w:contextualSpacing/>
        <w:rPr>
          <w:rFonts w:ascii="Arial" w:eastAsia="Times New Roman" w:hAnsi="Arial" w:cs="Arial"/>
          <w:szCs w:val="22"/>
          <w:lang w:val="en-GB" w:eastAsia="en-US"/>
        </w:rPr>
      </w:pPr>
    </w:p>
    <w:p w14:paraId="50BEA311" w14:textId="77777777" w:rsidR="00064A79" w:rsidRPr="00064A79" w:rsidRDefault="00064A79" w:rsidP="00286B5D">
      <w:pPr>
        <w:spacing w:after="0" w:line="240" w:lineRule="auto"/>
        <w:contextualSpacing/>
        <w:rPr>
          <w:rFonts w:ascii="Arial" w:eastAsia="Times New Roman" w:hAnsi="Arial" w:cs="Arial"/>
          <w:szCs w:val="22"/>
          <w:lang w:val="en-GB" w:eastAsia="en-US"/>
        </w:rPr>
      </w:pPr>
      <w:r w:rsidRPr="00064A79">
        <w:rPr>
          <w:rFonts w:ascii="Arial" w:eastAsia="Times New Roman" w:hAnsi="Arial" w:cs="Arial"/>
          <w:b/>
          <w:bCs/>
          <w:szCs w:val="22"/>
          <w:lang w:val="en-GB" w:eastAsia="en-US"/>
        </w:rPr>
        <w:t>Teen Agency Event Coordination: </w:t>
      </w:r>
      <w:r w:rsidRPr="00064A79">
        <w:rPr>
          <w:rFonts w:ascii="Arial" w:eastAsia="Times New Roman" w:hAnsi="Arial" w:cs="Arial"/>
          <w:szCs w:val="22"/>
          <w:lang w:val="en-GB" w:eastAsia="en-US"/>
        </w:rPr>
        <w:t>Share information and coordinate with Angie and Claire Neave to arrange Teen Agency events at their respective schools, ensuring alignment with collapsed timetable days or PSHE sessions and addressing scheduling constraints for years 10 and 11. (Sally, Karen)</w:t>
      </w:r>
    </w:p>
    <w:p w14:paraId="7CC2BDE4" w14:textId="77777777" w:rsidR="00ED1E2A" w:rsidRDefault="00ED1E2A" w:rsidP="005E5483">
      <w:pPr>
        <w:spacing w:after="0" w:line="360" w:lineRule="auto"/>
        <w:contextualSpacing/>
        <w:rPr>
          <w:rFonts w:ascii="Arial" w:eastAsia="Times New Roman" w:hAnsi="Arial" w:cs="Arial"/>
          <w:szCs w:val="22"/>
          <w:lang w:val="en-GB" w:eastAsia="en-US"/>
        </w:rPr>
      </w:pPr>
    </w:p>
    <w:p w14:paraId="4E4A9EAC" w14:textId="01EB698B" w:rsidR="00C6461B" w:rsidRDefault="000336BA" w:rsidP="00D822DA">
      <w:pPr>
        <w:spacing w:after="0" w:line="360" w:lineRule="auto"/>
        <w:contextualSpacing/>
        <w:rPr>
          <w:rFonts w:ascii="Arial" w:eastAsia="Times New Roman" w:hAnsi="Arial" w:cs="Arial"/>
          <w:szCs w:val="22"/>
          <w:lang w:val="en-GB" w:eastAsia="en-US"/>
        </w:rPr>
      </w:pPr>
      <w:r w:rsidRPr="0034022B">
        <w:rPr>
          <w:rFonts w:ascii="Arial" w:eastAsia="Times New Roman" w:hAnsi="Arial" w:cs="Arial"/>
          <w:b/>
          <w:bCs/>
          <w:szCs w:val="22"/>
          <w:lang w:val="en-GB" w:eastAsia="en-US"/>
        </w:rPr>
        <w:t xml:space="preserve">Next </w:t>
      </w:r>
      <w:proofErr w:type="gramStart"/>
      <w:r w:rsidRPr="0034022B">
        <w:rPr>
          <w:rFonts w:ascii="Arial" w:eastAsia="Times New Roman" w:hAnsi="Arial" w:cs="Arial"/>
          <w:b/>
          <w:bCs/>
          <w:szCs w:val="22"/>
          <w:lang w:val="en-GB" w:eastAsia="en-US"/>
        </w:rPr>
        <w:t>Meeting</w:t>
      </w:r>
      <w:r w:rsidR="00E01248">
        <w:rPr>
          <w:rFonts w:ascii="Arial" w:eastAsia="Times New Roman" w:hAnsi="Arial" w:cs="Arial"/>
          <w:szCs w:val="22"/>
          <w:lang w:val="en-GB" w:eastAsia="en-US"/>
        </w:rPr>
        <w:t xml:space="preserve">  </w:t>
      </w:r>
      <w:r w:rsidR="00D20C6C">
        <w:rPr>
          <w:rFonts w:ascii="Arial" w:eastAsia="Times New Roman" w:hAnsi="Arial" w:cs="Arial"/>
          <w:szCs w:val="22"/>
          <w:lang w:val="en-GB" w:eastAsia="en-US"/>
        </w:rPr>
        <w:t>Tuesday</w:t>
      </w:r>
      <w:proofErr w:type="gramEnd"/>
      <w:r w:rsidR="00D20C6C">
        <w:rPr>
          <w:rFonts w:ascii="Arial" w:eastAsia="Times New Roman" w:hAnsi="Arial" w:cs="Arial"/>
          <w:szCs w:val="22"/>
          <w:lang w:val="en-GB" w:eastAsia="en-US"/>
        </w:rPr>
        <w:t xml:space="preserve"> 17</w:t>
      </w:r>
      <w:proofErr w:type="gramStart"/>
      <w:r w:rsidR="00D20C6C" w:rsidRPr="00D20C6C">
        <w:rPr>
          <w:rFonts w:ascii="Arial" w:eastAsia="Times New Roman" w:hAnsi="Arial" w:cs="Arial"/>
          <w:szCs w:val="22"/>
          <w:vertAlign w:val="superscript"/>
          <w:lang w:val="en-GB" w:eastAsia="en-US"/>
        </w:rPr>
        <w:t>th</w:t>
      </w:r>
      <w:r w:rsidR="00D20C6C">
        <w:rPr>
          <w:rFonts w:ascii="Arial" w:eastAsia="Times New Roman" w:hAnsi="Arial" w:cs="Arial"/>
          <w:szCs w:val="22"/>
          <w:lang w:val="en-GB" w:eastAsia="en-US"/>
        </w:rPr>
        <w:t xml:space="preserve"> </w:t>
      </w:r>
      <w:r w:rsidR="00E01248">
        <w:rPr>
          <w:rFonts w:ascii="Arial" w:eastAsia="Times New Roman" w:hAnsi="Arial" w:cs="Arial"/>
          <w:szCs w:val="22"/>
          <w:lang w:val="en-GB" w:eastAsia="en-US"/>
        </w:rPr>
        <w:t xml:space="preserve"> March</w:t>
      </w:r>
      <w:proofErr w:type="gramEnd"/>
      <w:r w:rsidR="00E01248">
        <w:rPr>
          <w:rFonts w:ascii="Arial" w:eastAsia="Times New Roman" w:hAnsi="Arial" w:cs="Arial"/>
          <w:szCs w:val="22"/>
          <w:lang w:val="en-GB" w:eastAsia="en-US"/>
        </w:rPr>
        <w:t xml:space="preserve"> </w:t>
      </w:r>
      <w:r w:rsidR="0034022B">
        <w:rPr>
          <w:rFonts w:ascii="Arial" w:eastAsia="Times New Roman" w:hAnsi="Arial" w:cs="Arial"/>
          <w:szCs w:val="22"/>
          <w:lang w:val="en-GB" w:eastAsia="en-US"/>
        </w:rPr>
        <w:t>1</w:t>
      </w:r>
      <w:r w:rsidR="00D20C6C">
        <w:rPr>
          <w:rFonts w:ascii="Arial" w:eastAsia="Times New Roman" w:hAnsi="Arial" w:cs="Arial"/>
          <w:szCs w:val="22"/>
          <w:lang w:val="en-GB" w:eastAsia="en-US"/>
        </w:rPr>
        <w:t>pm</w:t>
      </w:r>
      <w:r w:rsidR="0034022B">
        <w:rPr>
          <w:rFonts w:ascii="Arial" w:eastAsia="Times New Roman" w:hAnsi="Arial" w:cs="Arial"/>
          <w:szCs w:val="22"/>
          <w:lang w:val="en-GB" w:eastAsia="en-US"/>
        </w:rPr>
        <w:t xml:space="preserve"> </w:t>
      </w:r>
      <w:r w:rsidR="00D822DA" w:rsidRPr="00D822DA">
        <w:rPr>
          <w:rFonts w:ascii="Arial" w:eastAsia="Times New Roman" w:hAnsi="Arial" w:cs="Arial"/>
          <w:szCs w:val="22"/>
          <w:lang w:val="en-GB" w:eastAsia="en-US"/>
        </w:rPr>
        <w:t>Brackley Room</w:t>
      </w:r>
      <w:r w:rsidR="00D822DA">
        <w:rPr>
          <w:rFonts w:ascii="Arial" w:eastAsia="Times New Roman" w:hAnsi="Arial" w:cs="Arial"/>
          <w:szCs w:val="22"/>
          <w:lang w:val="en-GB" w:eastAsia="en-US"/>
        </w:rPr>
        <w:t xml:space="preserve">, </w:t>
      </w:r>
      <w:r w:rsidR="00D822DA" w:rsidRPr="00D822DA">
        <w:rPr>
          <w:rFonts w:ascii="Arial" w:eastAsia="Times New Roman" w:hAnsi="Arial" w:cs="Arial"/>
          <w:szCs w:val="22"/>
          <w:lang w:val="en-GB" w:eastAsia="en-US"/>
        </w:rPr>
        <w:t>Shrublands Youth and Adult Centre</w:t>
      </w:r>
      <w:r w:rsidR="00D822DA">
        <w:rPr>
          <w:rFonts w:ascii="Arial" w:eastAsia="Times New Roman" w:hAnsi="Arial" w:cs="Arial"/>
          <w:szCs w:val="22"/>
          <w:lang w:val="en-GB" w:eastAsia="en-US"/>
        </w:rPr>
        <w:t xml:space="preserve">, </w:t>
      </w:r>
      <w:r w:rsidR="00D822DA" w:rsidRPr="00D822DA">
        <w:rPr>
          <w:rFonts w:ascii="Arial" w:eastAsia="Times New Roman" w:hAnsi="Arial" w:cs="Arial"/>
          <w:szCs w:val="22"/>
          <w:lang w:val="en-GB" w:eastAsia="en-US"/>
        </w:rPr>
        <w:t>Magdalen Way</w:t>
      </w:r>
      <w:r w:rsidR="00D822DA">
        <w:rPr>
          <w:rFonts w:ascii="Arial" w:eastAsia="Times New Roman" w:hAnsi="Arial" w:cs="Arial"/>
          <w:szCs w:val="22"/>
          <w:lang w:val="en-GB" w:eastAsia="en-US"/>
        </w:rPr>
        <w:t xml:space="preserve">, </w:t>
      </w:r>
      <w:r w:rsidR="00D822DA" w:rsidRPr="00D822DA">
        <w:rPr>
          <w:rFonts w:ascii="Arial" w:eastAsia="Times New Roman" w:hAnsi="Arial" w:cs="Arial"/>
          <w:szCs w:val="22"/>
          <w:lang w:val="en-GB" w:eastAsia="en-US"/>
        </w:rPr>
        <w:t>Gorleston</w:t>
      </w:r>
      <w:r w:rsidR="00254E40">
        <w:rPr>
          <w:rFonts w:ascii="Arial" w:eastAsia="Times New Roman" w:hAnsi="Arial" w:cs="Arial"/>
          <w:szCs w:val="22"/>
          <w:lang w:val="en-GB" w:eastAsia="en-US"/>
        </w:rPr>
        <w:t xml:space="preserve">.  </w:t>
      </w:r>
      <w:r w:rsidR="00D822DA" w:rsidRPr="00D822DA">
        <w:rPr>
          <w:rFonts w:ascii="Arial" w:eastAsia="Times New Roman" w:hAnsi="Arial" w:cs="Arial"/>
          <w:szCs w:val="22"/>
          <w:lang w:val="en-GB" w:eastAsia="en-US"/>
        </w:rPr>
        <w:t>NR31 7BP</w:t>
      </w:r>
    </w:p>
    <w:p w14:paraId="542B3A6C" w14:textId="238ABEDF" w:rsidR="3B3045EB" w:rsidRPr="00D31C3E" w:rsidRDefault="3B3045EB">
      <w:pPr>
        <w:rPr>
          <w:rFonts w:ascii="Arial" w:hAnsi="Arial" w:cs="Arial"/>
        </w:rPr>
      </w:pPr>
    </w:p>
    <w:sectPr w:rsidR="3B3045EB" w:rsidRPr="00D31C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9D3A1" w14:textId="77777777" w:rsidR="009010AF" w:rsidRDefault="009010AF" w:rsidP="003E0226">
      <w:pPr>
        <w:spacing w:after="0" w:line="240" w:lineRule="auto"/>
      </w:pPr>
      <w:r>
        <w:separator/>
      </w:r>
    </w:p>
  </w:endnote>
  <w:endnote w:type="continuationSeparator" w:id="0">
    <w:p w14:paraId="23394FFB" w14:textId="77777777" w:rsidR="009010AF" w:rsidRDefault="009010AF" w:rsidP="003E0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88266" w14:textId="77777777" w:rsidR="009010AF" w:rsidRDefault="009010AF" w:rsidP="003E0226">
      <w:pPr>
        <w:spacing w:after="0" w:line="240" w:lineRule="auto"/>
      </w:pPr>
      <w:r>
        <w:separator/>
      </w:r>
    </w:p>
  </w:footnote>
  <w:footnote w:type="continuationSeparator" w:id="0">
    <w:p w14:paraId="3E4FA38E" w14:textId="77777777" w:rsidR="009010AF" w:rsidRDefault="009010AF" w:rsidP="003E0226">
      <w:pPr>
        <w:spacing w:after="0" w:line="240" w:lineRule="auto"/>
      </w:pPr>
      <w:r>
        <w:continuationSeparator/>
      </w:r>
    </w:p>
  </w:footnote>
  <w:footnote w:id="1">
    <w:p w14:paraId="7E79B2EB" w14:textId="076A4C4B" w:rsidR="008E3DAA" w:rsidRPr="008E3DAA" w:rsidRDefault="008E3DAA">
      <w:pPr>
        <w:pStyle w:val="FootnoteText"/>
        <w:rPr>
          <w:lang w:val="en-GB"/>
        </w:rPr>
      </w:pPr>
      <w:r>
        <w:rPr>
          <w:rStyle w:val="FootnoteReference"/>
        </w:rPr>
        <w:footnoteRef/>
      </w:r>
      <w:hyperlink r:id="rId1" w:history="1">
        <w:r w:rsidR="002C39FD" w:rsidRPr="002C39FD">
          <w:rPr>
            <w:rStyle w:val="Hyperlink"/>
          </w:rPr>
          <w:t>Child Safeguarding Practice Reviews page for People working with children | NSCP | PWWC</w:t>
        </w:r>
      </w:hyperlink>
    </w:p>
  </w:footnote>
  <w:footnote w:id="2">
    <w:p w14:paraId="788E484F" w14:textId="440FBE07" w:rsidR="0026223C" w:rsidRPr="0026223C" w:rsidRDefault="0026223C">
      <w:pPr>
        <w:pStyle w:val="FootnoteText"/>
        <w:rPr>
          <w:lang w:val="en-GB"/>
        </w:rPr>
      </w:pPr>
      <w:r>
        <w:rPr>
          <w:rStyle w:val="FootnoteReference"/>
        </w:rPr>
        <w:footnoteRef/>
      </w:r>
      <w:r>
        <w:t xml:space="preserve"> </w:t>
      </w:r>
      <w:hyperlink r:id="rId2" w:history="1">
        <w:r w:rsidRPr="0026223C">
          <w:rPr>
            <w:rStyle w:val="Hyperlink"/>
          </w:rPr>
          <w:t>Joint Agency Group Supervision updates | NSCP</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36B9"/>
    <w:multiLevelType w:val="hybridMultilevel"/>
    <w:tmpl w:val="1FEE2FAC"/>
    <w:lvl w:ilvl="0" w:tplc="818A192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610CC1"/>
    <w:multiLevelType w:val="hybridMultilevel"/>
    <w:tmpl w:val="039E479C"/>
    <w:lvl w:ilvl="0" w:tplc="8318D254">
      <w:start w:val="1"/>
      <w:numFmt w:val="decimal"/>
      <w:lvlText w:val="%1."/>
      <w:lvlJc w:val="left"/>
      <w:pPr>
        <w:ind w:left="720" w:hanging="360"/>
      </w:pPr>
    </w:lvl>
    <w:lvl w:ilvl="1" w:tplc="6E3433E0">
      <w:start w:val="2"/>
      <w:numFmt w:val="decimal"/>
      <w:lvlText w:val="%2."/>
      <w:lvlJc w:val="left"/>
      <w:pPr>
        <w:ind w:left="1440" w:hanging="360"/>
      </w:pPr>
    </w:lvl>
    <w:lvl w:ilvl="2" w:tplc="607CE6B0">
      <w:start w:val="1"/>
      <w:numFmt w:val="lowerRoman"/>
      <w:lvlText w:val="%3."/>
      <w:lvlJc w:val="right"/>
      <w:pPr>
        <w:ind w:left="2160" w:hanging="180"/>
      </w:pPr>
    </w:lvl>
    <w:lvl w:ilvl="3" w:tplc="A8B2298C">
      <w:start w:val="1"/>
      <w:numFmt w:val="decimal"/>
      <w:lvlText w:val="%4."/>
      <w:lvlJc w:val="left"/>
      <w:pPr>
        <w:ind w:left="2880" w:hanging="360"/>
      </w:pPr>
    </w:lvl>
    <w:lvl w:ilvl="4" w:tplc="369E96F8">
      <w:start w:val="1"/>
      <w:numFmt w:val="lowerLetter"/>
      <w:lvlText w:val="%5."/>
      <w:lvlJc w:val="left"/>
      <w:pPr>
        <w:ind w:left="3600" w:hanging="360"/>
      </w:pPr>
    </w:lvl>
    <w:lvl w:ilvl="5" w:tplc="0BCC04BA">
      <w:start w:val="1"/>
      <w:numFmt w:val="lowerRoman"/>
      <w:lvlText w:val="%6."/>
      <w:lvlJc w:val="right"/>
      <w:pPr>
        <w:ind w:left="4320" w:hanging="180"/>
      </w:pPr>
    </w:lvl>
    <w:lvl w:ilvl="6" w:tplc="ADAC3A88">
      <w:start w:val="1"/>
      <w:numFmt w:val="decimal"/>
      <w:lvlText w:val="%7."/>
      <w:lvlJc w:val="left"/>
      <w:pPr>
        <w:ind w:left="5040" w:hanging="360"/>
      </w:pPr>
    </w:lvl>
    <w:lvl w:ilvl="7" w:tplc="D60C02D8">
      <w:start w:val="1"/>
      <w:numFmt w:val="lowerLetter"/>
      <w:lvlText w:val="%8."/>
      <w:lvlJc w:val="left"/>
      <w:pPr>
        <w:ind w:left="5760" w:hanging="360"/>
      </w:pPr>
    </w:lvl>
    <w:lvl w:ilvl="8" w:tplc="5F76BA86">
      <w:start w:val="1"/>
      <w:numFmt w:val="lowerRoman"/>
      <w:lvlText w:val="%9."/>
      <w:lvlJc w:val="right"/>
      <w:pPr>
        <w:ind w:left="6480" w:hanging="180"/>
      </w:pPr>
    </w:lvl>
  </w:abstractNum>
  <w:abstractNum w:abstractNumId="2" w15:restartNumberingAfterBreak="0">
    <w:nsid w:val="0E1A3C2D"/>
    <w:multiLevelType w:val="hybridMultilevel"/>
    <w:tmpl w:val="AF9CA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220D99"/>
    <w:multiLevelType w:val="hybridMultilevel"/>
    <w:tmpl w:val="AC027A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EB0B79"/>
    <w:multiLevelType w:val="hybridMultilevel"/>
    <w:tmpl w:val="33EE9FC6"/>
    <w:lvl w:ilvl="0" w:tplc="1A92B3E6">
      <w:start w:val="1"/>
      <w:numFmt w:val="decimal"/>
      <w:lvlText w:val="%1."/>
      <w:lvlJc w:val="left"/>
      <w:pPr>
        <w:ind w:left="720" w:hanging="360"/>
      </w:pPr>
    </w:lvl>
    <w:lvl w:ilvl="1" w:tplc="187E1296">
      <w:start w:val="1"/>
      <w:numFmt w:val="decimal"/>
      <w:lvlText w:val="%2."/>
      <w:lvlJc w:val="left"/>
      <w:pPr>
        <w:ind w:left="1440" w:hanging="360"/>
      </w:pPr>
    </w:lvl>
    <w:lvl w:ilvl="2" w:tplc="6A00FCF0">
      <w:start w:val="1"/>
      <w:numFmt w:val="lowerRoman"/>
      <w:lvlText w:val="%3."/>
      <w:lvlJc w:val="right"/>
      <w:pPr>
        <w:ind w:left="2160" w:hanging="180"/>
      </w:pPr>
    </w:lvl>
    <w:lvl w:ilvl="3" w:tplc="2A6CDCE2">
      <w:start w:val="1"/>
      <w:numFmt w:val="decimal"/>
      <w:lvlText w:val="%4."/>
      <w:lvlJc w:val="left"/>
      <w:pPr>
        <w:ind w:left="2880" w:hanging="360"/>
      </w:pPr>
    </w:lvl>
    <w:lvl w:ilvl="4" w:tplc="8804647E">
      <w:start w:val="1"/>
      <w:numFmt w:val="lowerLetter"/>
      <w:lvlText w:val="%5."/>
      <w:lvlJc w:val="left"/>
      <w:pPr>
        <w:ind w:left="3600" w:hanging="360"/>
      </w:pPr>
    </w:lvl>
    <w:lvl w:ilvl="5" w:tplc="9424C184">
      <w:start w:val="1"/>
      <w:numFmt w:val="lowerRoman"/>
      <w:lvlText w:val="%6."/>
      <w:lvlJc w:val="right"/>
      <w:pPr>
        <w:ind w:left="4320" w:hanging="180"/>
      </w:pPr>
    </w:lvl>
    <w:lvl w:ilvl="6" w:tplc="A0FC52F4">
      <w:start w:val="1"/>
      <w:numFmt w:val="decimal"/>
      <w:lvlText w:val="%7."/>
      <w:lvlJc w:val="left"/>
      <w:pPr>
        <w:ind w:left="5040" w:hanging="360"/>
      </w:pPr>
    </w:lvl>
    <w:lvl w:ilvl="7" w:tplc="B41AFD7C">
      <w:start w:val="1"/>
      <w:numFmt w:val="lowerLetter"/>
      <w:lvlText w:val="%8."/>
      <w:lvlJc w:val="left"/>
      <w:pPr>
        <w:ind w:left="5760" w:hanging="360"/>
      </w:pPr>
    </w:lvl>
    <w:lvl w:ilvl="8" w:tplc="2B0E1F8E">
      <w:start w:val="1"/>
      <w:numFmt w:val="lowerRoman"/>
      <w:lvlText w:val="%9."/>
      <w:lvlJc w:val="right"/>
      <w:pPr>
        <w:ind w:left="6480" w:hanging="180"/>
      </w:pPr>
    </w:lvl>
  </w:abstractNum>
  <w:abstractNum w:abstractNumId="5" w15:restartNumberingAfterBreak="0">
    <w:nsid w:val="21713076"/>
    <w:multiLevelType w:val="multilevel"/>
    <w:tmpl w:val="B2889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681B12"/>
    <w:multiLevelType w:val="hybridMultilevel"/>
    <w:tmpl w:val="95C88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EA412C"/>
    <w:multiLevelType w:val="hybridMultilevel"/>
    <w:tmpl w:val="0F0CA742"/>
    <w:lvl w:ilvl="0" w:tplc="0B6EF6F2">
      <w:start w:val="1"/>
      <w:numFmt w:val="decimal"/>
      <w:lvlText w:val="%1."/>
      <w:lvlJc w:val="left"/>
      <w:pPr>
        <w:ind w:left="720" w:hanging="360"/>
      </w:pPr>
    </w:lvl>
    <w:lvl w:ilvl="1" w:tplc="6DD4FAE0">
      <w:start w:val="1"/>
      <w:numFmt w:val="lowerLetter"/>
      <w:lvlText w:val="%2."/>
      <w:lvlJc w:val="left"/>
      <w:pPr>
        <w:ind w:left="1440" w:hanging="360"/>
      </w:pPr>
    </w:lvl>
    <w:lvl w:ilvl="2" w:tplc="2892F5A0">
      <w:start w:val="1"/>
      <w:numFmt w:val="lowerRoman"/>
      <w:lvlText w:val="%3."/>
      <w:lvlJc w:val="right"/>
      <w:pPr>
        <w:ind w:left="2160" w:hanging="180"/>
      </w:pPr>
    </w:lvl>
    <w:lvl w:ilvl="3" w:tplc="B4909910">
      <w:start w:val="1"/>
      <w:numFmt w:val="decimal"/>
      <w:lvlText w:val="%4."/>
      <w:lvlJc w:val="left"/>
      <w:pPr>
        <w:ind w:left="2880" w:hanging="360"/>
      </w:pPr>
    </w:lvl>
    <w:lvl w:ilvl="4" w:tplc="616605D0">
      <w:start w:val="1"/>
      <w:numFmt w:val="lowerLetter"/>
      <w:lvlText w:val="%5."/>
      <w:lvlJc w:val="left"/>
      <w:pPr>
        <w:ind w:left="3600" w:hanging="360"/>
      </w:pPr>
    </w:lvl>
    <w:lvl w:ilvl="5" w:tplc="36CEDFE0">
      <w:start w:val="1"/>
      <w:numFmt w:val="lowerRoman"/>
      <w:lvlText w:val="%6."/>
      <w:lvlJc w:val="right"/>
      <w:pPr>
        <w:ind w:left="4320" w:hanging="180"/>
      </w:pPr>
    </w:lvl>
    <w:lvl w:ilvl="6" w:tplc="267EF5CE">
      <w:start w:val="1"/>
      <w:numFmt w:val="decimal"/>
      <w:lvlText w:val="%7."/>
      <w:lvlJc w:val="left"/>
      <w:pPr>
        <w:ind w:left="5040" w:hanging="360"/>
      </w:pPr>
    </w:lvl>
    <w:lvl w:ilvl="7" w:tplc="747090AE">
      <w:start w:val="1"/>
      <w:numFmt w:val="lowerLetter"/>
      <w:lvlText w:val="%8."/>
      <w:lvlJc w:val="left"/>
      <w:pPr>
        <w:ind w:left="5760" w:hanging="360"/>
      </w:pPr>
    </w:lvl>
    <w:lvl w:ilvl="8" w:tplc="02E8D218">
      <w:start w:val="1"/>
      <w:numFmt w:val="lowerRoman"/>
      <w:lvlText w:val="%9."/>
      <w:lvlJc w:val="right"/>
      <w:pPr>
        <w:ind w:left="6480" w:hanging="180"/>
      </w:pPr>
    </w:lvl>
  </w:abstractNum>
  <w:abstractNum w:abstractNumId="8" w15:restartNumberingAfterBreak="0">
    <w:nsid w:val="40579654"/>
    <w:multiLevelType w:val="hybridMultilevel"/>
    <w:tmpl w:val="0B9EEC0E"/>
    <w:lvl w:ilvl="0" w:tplc="784EE922">
      <w:start w:val="1"/>
      <w:numFmt w:val="decimal"/>
      <w:lvlText w:val="%1."/>
      <w:lvlJc w:val="left"/>
      <w:pPr>
        <w:ind w:left="720" w:hanging="360"/>
      </w:pPr>
    </w:lvl>
    <w:lvl w:ilvl="1" w:tplc="657A72EA">
      <w:start w:val="3"/>
      <w:numFmt w:val="decimal"/>
      <w:lvlText w:val="%2."/>
      <w:lvlJc w:val="left"/>
      <w:pPr>
        <w:ind w:left="1440" w:hanging="360"/>
      </w:pPr>
    </w:lvl>
    <w:lvl w:ilvl="2" w:tplc="DCAC4932">
      <w:start w:val="1"/>
      <w:numFmt w:val="lowerRoman"/>
      <w:lvlText w:val="%3."/>
      <w:lvlJc w:val="right"/>
      <w:pPr>
        <w:ind w:left="2160" w:hanging="180"/>
      </w:pPr>
    </w:lvl>
    <w:lvl w:ilvl="3" w:tplc="5914AFE8">
      <w:start w:val="1"/>
      <w:numFmt w:val="decimal"/>
      <w:lvlText w:val="%4."/>
      <w:lvlJc w:val="left"/>
      <w:pPr>
        <w:ind w:left="2880" w:hanging="360"/>
      </w:pPr>
    </w:lvl>
    <w:lvl w:ilvl="4" w:tplc="EE747962">
      <w:start w:val="1"/>
      <w:numFmt w:val="lowerLetter"/>
      <w:lvlText w:val="%5."/>
      <w:lvlJc w:val="left"/>
      <w:pPr>
        <w:ind w:left="3600" w:hanging="360"/>
      </w:pPr>
    </w:lvl>
    <w:lvl w:ilvl="5" w:tplc="37981318">
      <w:start w:val="1"/>
      <w:numFmt w:val="lowerRoman"/>
      <w:lvlText w:val="%6."/>
      <w:lvlJc w:val="right"/>
      <w:pPr>
        <w:ind w:left="4320" w:hanging="180"/>
      </w:pPr>
    </w:lvl>
    <w:lvl w:ilvl="6" w:tplc="FCDE859A">
      <w:start w:val="1"/>
      <w:numFmt w:val="decimal"/>
      <w:lvlText w:val="%7."/>
      <w:lvlJc w:val="left"/>
      <w:pPr>
        <w:ind w:left="5040" w:hanging="360"/>
      </w:pPr>
    </w:lvl>
    <w:lvl w:ilvl="7" w:tplc="FF5E7520">
      <w:start w:val="1"/>
      <w:numFmt w:val="lowerLetter"/>
      <w:lvlText w:val="%8."/>
      <w:lvlJc w:val="left"/>
      <w:pPr>
        <w:ind w:left="5760" w:hanging="360"/>
      </w:pPr>
    </w:lvl>
    <w:lvl w:ilvl="8" w:tplc="B066C01A">
      <w:start w:val="1"/>
      <w:numFmt w:val="lowerRoman"/>
      <w:lvlText w:val="%9."/>
      <w:lvlJc w:val="right"/>
      <w:pPr>
        <w:ind w:left="6480" w:hanging="180"/>
      </w:pPr>
    </w:lvl>
  </w:abstractNum>
  <w:abstractNum w:abstractNumId="9" w15:restartNumberingAfterBreak="0">
    <w:nsid w:val="434F6DEC"/>
    <w:multiLevelType w:val="hybridMultilevel"/>
    <w:tmpl w:val="8EEC91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E5D196"/>
    <w:multiLevelType w:val="hybridMultilevel"/>
    <w:tmpl w:val="71123CC6"/>
    <w:lvl w:ilvl="0" w:tplc="0AA01C74">
      <w:start w:val="1"/>
      <w:numFmt w:val="decimal"/>
      <w:lvlText w:val="%1."/>
      <w:lvlJc w:val="left"/>
      <w:pPr>
        <w:ind w:left="720" w:hanging="360"/>
      </w:pPr>
    </w:lvl>
    <w:lvl w:ilvl="1" w:tplc="D3527114">
      <w:start w:val="4"/>
      <w:numFmt w:val="decimal"/>
      <w:lvlText w:val="%2."/>
      <w:lvlJc w:val="left"/>
      <w:pPr>
        <w:ind w:left="1440" w:hanging="360"/>
      </w:pPr>
    </w:lvl>
    <w:lvl w:ilvl="2" w:tplc="A404D5D4">
      <w:start w:val="1"/>
      <w:numFmt w:val="lowerRoman"/>
      <w:lvlText w:val="%3."/>
      <w:lvlJc w:val="right"/>
      <w:pPr>
        <w:ind w:left="2160" w:hanging="180"/>
      </w:pPr>
    </w:lvl>
    <w:lvl w:ilvl="3" w:tplc="AEB62502">
      <w:start w:val="1"/>
      <w:numFmt w:val="decimal"/>
      <w:lvlText w:val="%4."/>
      <w:lvlJc w:val="left"/>
      <w:pPr>
        <w:ind w:left="2880" w:hanging="360"/>
      </w:pPr>
    </w:lvl>
    <w:lvl w:ilvl="4" w:tplc="31D894DC">
      <w:start w:val="1"/>
      <w:numFmt w:val="lowerLetter"/>
      <w:lvlText w:val="%5."/>
      <w:lvlJc w:val="left"/>
      <w:pPr>
        <w:ind w:left="3600" w:hanging="360"/>
      </w:pPr>
    </w:lvl>
    <w:lvl w:ilvl="5" w:tplc="229AD2E6">
      <w:start w:val="1"/>
      <w:numFmt w:val="lowerRoman"/>
      <w:lvlText w:val="%6."/>
      <w:lvlJc w:val="right"/>
      <w:pPr>
        <w:ind w:left="4320" w:hanging="180"/>
      </w:pPr>
    </w:lvl>
    <w:lvl w:ilvl="6" w:tplc="53542DAA">
      <w:start w:val="1"/>
      <w:numFmt w:val="decimal"/>
      <w:lvlText w:val="%7."/>
      <w:lvlJc w:val="left"/>
      <w:pPr>
        <w:ind w:left="5040" w:hanging="360"/>
      </w:pPr>
    </w:lvl>
    <w:lvl w:ilvl="7" w:tplc="5D785F84">
      <w:start w:val="1"/>
      <w:numFmt w:val="lowerLetter"/>
      <w:lvlText w:val="%8."/>
      <w:lvlJc w:val="left"/>
      <w:pPr>
        <w:ind w:left="5760" w:hanging="360"/>
      </w:pPr>
    </w:lvl>
    <w:lvl w:ilvl="8" w:tplc="DC62253A">
      <w:start w:val="1"/>
      <w:numFmt w:val="lowerRoman"/>
      <w:lvlText w:val="%9."/>
      <w:lvlJc w:val="right"/>
      <w:pPr>
        <w:ind w:left="6480" w:hanging="180"/>
      </w:pPr>
    </w:lvl>
  </w:abstractNum>
  <w:abstractNum w:abstractNumId="11" w15:restartNumberingAfterBreak="0">
    <w:nsid w:val="463E6AC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6543077"/>
    <w:multiLevelType w:val="hybridMultilevel"/>
    <w:tmpl w:val="86DAFE00"/>
    <w:lvl w:ilvl="0" w:tplc="FA5C47F8">
      <w:start w:val="1"/>
      <w:numFmt w:val="decimal"/>
      <w:lvlText w:val="%1."/>
      <w:lvlJc w:val="left"/>
      <w:pPr>
        <w:ind w:left="720" w:hanging="360"/>
      </w:pPr>
    </w:lvl>
    <w:lvl w:ilvl="1" w:tplc="48FC6500">
      <w:start w:val="5"/>
      <w:numFmt w:val="decimal"/>
      <w:lvlText w:val="%2."/>
      <w:lvlJc w:val="left"/>
      <w:pPr>
        <w:ind w:left="1440" w:hanging="360"/>
      </w:pPr>
    </w:lvl>
    <w:lvl w:ilvl="2" w:tplc="3D9AAB88">
      <w:start w:val="1"/>
      <w:numFmt w:val="lowerRoman"/>
      <w:lvlText w:val="%3."/>
      <w:lvlJc w:val="right"/>
      <w:pPr>
        <w:ind w:left="2160" w:hanging="180"/>
      </w:pPr>
    </w:lvl>
    <w:lvl w:ilvl="3" w:tplc="0C9627DA">
      <w:start w:val="1"/>
      <w:numFmt w:val="decimal"/>
      <w:lvlText w:val="%4."/>
      <w:lvlJc w:val="left"/>
      <w:pPr>
        <w:ind w:left="2880" w:hanging="360"/>
      </w:pPr>
    </w:lvl>
    <w:lvl w:ilvl="4" w:tplc="448C1C90">
      <w:start w:val="1"/>
      <w:numFmt w:val="lowerLetter"/>
      <w:lvlText w:val="%5."/>
      <w:lvlJc w:val="left"/>
      <w:pPr>
        <w:ind w:left="3600" w:hanging="360"/>
      </w:pPr>
    </w:lvl>
    <w:lvl w:ilvl="5" w:tplc="2BCA4AB2">
      <w:start w:val="1"/>
      <w:numFmt w:val="lowerRoman"/>
      <w:lvlText w:val="%6."/>
      <w:lvlJc w:val="right"/>
      <w:pPr>
        <w:ind w:left="4320" w:hanging="180"/>
      </w:pPr>
    </w:lvl>
    <w:lvl w:ilvl="6" w:tplc="007A8088">
      <w:start w:val="1"/>
      <w:numFmt w:val="decimal"/>
      <w:lvlText w:val="%7."/>
      <w:lvlJc w:val="left"/>
      <w:pPr>
        <w:ind w:left="5040" w:hanging="360"/>
      </w:pPr>
    </w:lvl>
    <w:lvl w:ilvl="7" w:tplc="53961A26">
      <w:start w:val="1"/>
      <w:numFmt w:val="lowerLetter"/>
      <w:lvlText w:val="%8."/>
      <w:lvlJc w:val="left"/>
      <w:pPr>
        <w:ind w:left="5760" w:hanging="360"/>
      </w:pPr>
    </w:lvl>
    <w:lvl w:ilvl="8" w:tplc="A7FC15FA">
      <w:start w:val="1"/>
      <w:numFmt w:val="lowerRoman"/>
      <w:lvlText w:val="%9."/>
      <w:lvlJc w:val="right"/>
      <w:pPr>
        <w:ind w:left="6480" w:hanging="180"/>
      </w:pPr>
    </w:lvl>
  </w:abstractNum>
  <w:abstractNum w:abstractNumId="13" w15:restartNumberingAfterBreak="0">
    <w:nsid w:val="49B3BD5F"/>
    <w:multiLevelType w:val="hybridMultilevel"/>
    <w:tmpl w:val="BDD07C7E"/>
    <w:lvl w:ilvl="0" w:tplc="756C3518">
      <w:start w:val="1"/>
      <w:numFmt w:val="decimal"/>
      <w:lvlText w:val="%1."/>
      <w:lvlJc w:val="left"/>
      <w:pPr>
        <w:ind w:left="720" w:hanging="360"/>
      </w:pPr>
    </w:lvl>
    <w:lvl w:ilvl="1" w:tplc="38405AA2">
      <w:start w:val="7"/>
      <w:numFmt w:val="decimal"/>
      <w:lvlText w:val="%2."/>
      <w:lvlJc w:val="left"/>
      <w:pPr>
        <w:ind w:left="1440" w:hanging="360"/>
      </w:pPr>
    </w:lvl>
    <w:lvl w:ilvl="2" w:tplc="698696B0">
      <w:start w:val="1"/>
      <w:numFmt w:val="lowerRoman"/>
      <w:lvlText w:val="%3."/>
      <w:lvlJc w:val="right"/>
      <w:pPr>
        <w:ind w:left="2160" w:hanging="180"/>
      </w:pPr>
    </w:lvl>
    <w:lvl w:ilvl="3" w:tplc="66900296">
      <w:start w:val="1"/>
      <w:numFmt w:val="decimal"/>
      <w:lvlText w:val="%4."/>
      <w:lvlJc w:val="left"/>
      <w:pPr>
        <w:ind w:left="2880" w:hanging="360"/>
      </w:pPr>
    </w:lvl>
    <w:lvl w:ilvl="4" w:tplc="ABD81156">
      <w:start w:val="1"/>
      <w:numFmt w:val="lowerLetter"/>
      <w:lvlText w:val="%5."/>
      <w:lvlJc w:val="left"/>
      <w:pPr>
        <w:ind w:left="3600" w:hanging="360"/>
      </w:pPr>
    </w:lvl>
    <w:lvl w:ilvl="5" w:tplc="7592E0F8">
      <w:start w:val="1"/>
      <w:numFmt w:val="lowerRoman"/>
      <w:lvlText w:val="%6."/>
      <w:lvlJc w:val="right"/>
      <w:pPr>
        <w:ind w:left="4320" w:hanging="180"/>
      </w:pPr>
    </w:lvl>
    <w:lvl w:ilvl="6" w:tplc="399EE75C">
      <w:start w:val="1"/>
      <w:numFmt w:val="decimal"/>
      <w:lvlText w:val="%7."/>
      <w:lvlJc w:val="left"/>
      <w:pPr>
        <w:ind w:left="5040" w:hanging="360"/>
      </w:pPr>
    </w:lvl>
    <w:lvl w:ilvl="7" w:tplc="577456F8">
      <w:start w:val="1"/>
      <w:numFmt w:val="lowerLetter"/>
      <w:lvlText w:val="%8."/>
      <w:lvlJc w:val="left"/>
      <w:pPr>
        <w:ind w:left="5760" w:hanging="360"/>
      </w:pPr>
    </w:lvl>
    <w:lvl w:ilvl="8" w:tplc="BB809E8C">
      <w:start w:val="1"/>
      <w:numFmt w:val="lowerRoman"/>
      <w:lvlText w:val="%9."/>
      <w:lvlJc w:val="right"/>
      <w:pPr>
        <w:ind w:left="6480" w:hanging="180"/>
      </w:pPr>
    </w:lvl>
  </w:abstractNum>
  <w:abstractNum w:abstractNumId="14" w15:restartNumberingAfterBreak="0">
    <w:nsid w:val="4AE878C3"/>
    <w:multiLevelType w:val="multilevel"/>
    <w:tmpl w:val="41B2D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F83628"/>
    <w:multiLevelType w:val="hybridMultilevel"/>
    <w:tmpl w:val="55CE432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0214AC5"/>
    <w:multiLevelType w:val="hybridMultilevel"/>
    <w:tmpl w:val="43743A6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35D7107"/>
    <w:multiLevelType w:val="hybridMultilevel"/>
    <w:tmpl w:val="31CCEB26"/>
    <w:lvl w:ilvl="0" w:tplc="CC6CE3F8">
      <w:start w:val="1"/>
      <w:numFmt w:val="decimal"/>
      <w:lvlText w:val="%1."/>
      <w:lvlJc w:val="left"/>
      <w:pPr>
        <w:ind w:left="720" w:hanging="360"/>
      </w:pPr>
    </w:lvl>
    <w:lvl w:ilvl="1" w:tplc="67C0AD70">
      <w:start w:val="6"/>
      <w:numFmt w:val="decimal"/>
      <w:lvlText w:val="%2."/>
      <w:lvlJc w:val="left"/>
      <w:pPr>
        <w:ind w:left="1440" w:hanging="360"/>
      </w:pPr>
    </w:lvl>
    <w:lvl w:ilvl="2" w:tplc="15D29092">
      <w:start w:val="1"/>
      <w:numFmt w:val="lowerRoman"/>
      <w:lvlText w:val="%3."/>
      <w:lvlJc w:val="right"/>
      <w:pPr>
        <w:ind w:left="2160" w:hanging="180"/>
      </w:pPr>
    </w:lvl>
    <w:lvl w:ilvl="3" w:tplc="D0247992">
      <w:start w:val="1"/>
      <w:numFmt w:val="decimal"/>
      <w:lvlText w:val="%4."/>
      <w:lvlJc w:val="left"/>
      <w:pPr>
        <w:ind w:left="2880" w:hanging="360"/>
      </w:pPr>
    </w:lvl>
    <w:lvl w:ilvl="4" w:tplc="4D24E1EE">
      <w:start w:val="1"/>
      <w:numFmt w:val="lowerLetter"/>
      <w:lvlText w:val="%5."/>
      <w:lvlJc w:val="left"/>
      <w:pPr>
        <w:ind w:left="3600" w:hanging="360"/>
      </w:pPr>
    </w:lvl>
    <w:lvl w:ilvl="5" w:tplc="2092F54C">
      <w:start w:val="1"/>
      <w:numFmt w:val="lowerRoman"/>
      <w:lvlText w:val="%6."/>
      <w:lvlJc w:val="right"/>
      <w:pPr>
        <w:ind w:left="4320" w:hanging="180"/>
      </w:pPr>
    </w:lvl>
    <w:lvl w:ilvl="6" w:tplc="2A7C28C0">
      <w:start w:val="1"/>
      <w:numFmt w:val="decimal"/>
      <w:lvlText w:val="%7."/>
      <w:lvlJc w:val="left"/>
      <w:pPr>
        <w:ind w:left="5040" w:hanging="360"/>
      </w:pPr>
    </w:lvl>
    <w:lvl w:ilvl="7" w:tplc="DA349142">
      <w:start w:val="1"/>
      <w:numFmt w:val="lowerLetter"/>
      <w:lvlText w:val="%8."/>
      <w:lvlJc w:val="left"/>
      <w:pPr>
        <w:ind w:left="5760" w:hanging="360"/>
      </w:pPr>
    </w:lvl>
    <w:lvl w:ilvl="8" w:tplc="2272EE42">
      <w:start w:val="1"/>
      <w:numFmt w:val="lowerRoman"/>
      <w:lvlText w:val="%9."/>
      <w:lvlJc w:val="right"/>
      <w:pPr>
        <w:ind w:left="6480" w:hanging="180"/>
      </w:pPr>
    </w:lvl>
  </w:abstractNum>
  <w:abstractNum w:abstractNumId="18" w15:restartNumberingAfterBreak="0">
    <w:nsid w:val="56EE2117"/>
    <w:multiLevelType w:val="hybridMultilevel"/>
    <w:tmpl w:val="3FF89802"/>
    <w:lvl w:ilvl="0" w:tplc="B5A4DF8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98316F"/>
    <w:multiLevelType w:val="hybridMultilevel"/>
    <w:tmpl w:val="7B1C796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69B92F5B"/>
    <w:multiLevelType w:val="hybridMultilevel"/>
    <w:tmpl w:val="F5BCD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CB41CB"/>
    <w:multiLevelType w:val="hybridMultilevel"/>
    <w:tmpl w:val="F6FE1596"/>
    <w:lvl w:ilvl="0" w:tplc="FFFFFFFF">
      <w:start w:val="1"/>
      <w:numFmt w:val="decimal"/>
      <w:lvlText w:val="%1."/>
      <w:lvlJc w:val="left"/>
      <w:pPr>
        <w:ind w:left="720" w:hanging="360"/>
      </w:pPr>
    </w:lvl>
    <w:lvl w:ilvl="1" w:tplc="08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F0F58EF"/>
    <w:multiLevelType w:val="hybridMultilevel"/>
    <w:tmpl w:val="C80611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8722298">
    <w:abstractNumId w:val="7"/>
  </w:num>
  <w:num w:numId="2" w16cid:durableId="1212033217">
    <w:abstractNumId w:val="13"/>
  </w:num>
  <w:num w:numId="3" w16cid:durableId="1545021272">
    <w:abstractNumId w:val="17"/>
  </w:num>
  <w:num w:numId="4" w16cid:durableId="1604680846">
    <w:abstractNumId w:val="12"/>
  </w:num>
  <w:num w:numId="5" w16cid:durableId="278999721">
    <w:abstractNumId w:val="10"/>
  </w:num>
  <w:num w:numId="6" w16cid:durableId="1436557519">
    <w:abstractNumId w:val="8"/>
  </w:num>
  <w:num w:numId="7" w16cid:durableId="636380478">
    <w:abstractNumId w:val="1"/>
  </w:num>
  <w:num w:numId="8" w16cid:durableId="1618414472">
    <w:abstractNumId w:val="4"/>
  </w:num>
  <w:num w:numId="9" w16cid:durableId="1772164799">
    <w:abstractNumId w:val="11"/>
  </w:num>
  <w:num w:numId="10" w16cid:durableId="733965458">
    <w:abstractNumId w:val="19"/>
  </w:num>
  <w:num w:numId="11" w16cid:durableId="600577227">
    <w:abstractNumId w:val="16"/>
  </w:num>
  <w:num w:numId="12" w16cid:durableId="790707838">
    <w:abstractNumId w:val="3"/>
  </w:num>
  <w:num w:numId="13" w16cid:durableId="1093476301">
    <w:abstractNumId w:val="21"/>
  </w:num>
  <w:num w:numId="14" w16cid:durableId="789937538">
    <w:abstractNumId w:val="9"/>
  </w:num>
  <w:num w:numId="15" w16cid:durableId="1177959690">
    <w:abstractNumId w:val="22"/>
  </w:num>
  <w:num w:numId="16" w16cid:durableId="1663585954">
    <w:abstractNumId w:val="18"/>
  </w:num>
  <w:num w:numId="17" w16cid:durableId="1543712799">
    <w:abstractNumId w:val="15"/>
  </w:num>
  <w:num w:numId="18" w16cid:durableId="1391029982">
    <w:abstractNumId w:val="0"/>
  </w:num>
  <w:num w:numId="19" w16cid:durableId="1720007217">
    <w:abstractNumId w:val="14"/>
  </w:num>
  <w:num w:numId="20" w16cid:durableId="329646402">
    <w:abstractNumId w:val="5"/>
  </w:num>
  <w:num w:numId="21" w16cid:durableId="2137211006">
    <w:abstractNumId w:val="20"/>
  </w:num>
  <w:num w:numId="22" w16cid:durableId="1229345290">
    <w:abstractNumId w:val="2"/>
  </w:num>
  <w:num w:numId="23" w16cid:durableId="723633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A7F99D"/>
    <w:rsid w:val="00005C1D"/>
    <w:rsid w:val="00012535"/>
    <w:rsid w:val="00012868"/>
    <w:rsid w:val="000246D2"/>
    <w:rsid w:val="0003081B"/>
    <w:rsid w:val="000336BA"/>
    <w:rsid w:val="00064A79"/>
    <w:rsid w:val="00065B7D"/>
    <w:rsid w:val="0007167C"/>
    <w:rsid w:val="00086F8D"/>
    <w:rsid w:val="00090FB9"/>
    <w:rsid w:val="00091177"/>
    <w:rsid w:val="000A4123"/>
    <w:rsid w:val="000B5A9D"/>
    <w:rsid w:val="000B6426"/>
    <w:rsid w:val="000C4CB7"/>
    <w:rsid w:val="000C613C"/>
    <w:rsid w:val="000D655D"/>
    <w:rsid w:val="000E1B2F"/>
    <w:rsid w:val="000E40D7"/>
    <w:rsid w:val="000E67A9"/>
    <w:rsid w:val="00106159"/>
    <w:rsid w:val="0011085F"/>
    <w:rsid w:val="0011402E"/>
    <w:rsid w:val="00117755"/>
    <w:rsid w:val="00124F20"/>
    <w:rsid w:val="0013146A"/>
    <w:rsid w:val="00133E49"/>
    <w:rsid w:val="00136D2B"/>
    <w:rsid w:val="0013797A"/>
    <w:rsid w:val="00141153"/>
    <w:rsid w:val="00143CD9"/>
    <w:rsid w:val="00145C9E"/>
    <w:rsid w:val="00152A5D"/>
    <w:rsid w:val="00171997"/>
    <w:rsid w:val="00175A18"/>
    <w:rsid w:val="00175DFC"/>
    <w:rsid w:val="0018259B"/>
    <w:rsid w:val="001839E6"/>
    <w:rsid w:val="00187974"/>
    <w:rsid w:val="00195C4D"/>
    <w:rsid w:val="001B59E7"/>
    <w:rsid w:val="001D063D"/>
    <w:rsid w:val="001D1A02"/>
    <w:rsid w:val="001D24AA"/>
    <w:rsid w:val="001E07D0"/>
    <w:rsid w:val="001E70FA"/>
    <w:rsid w:val="001E7D55"/>
    <w:rsid w:val="001F14C1"/>
    <w:rsid w:val="0023369A"/>
    <w:rsid w:val="00254E40"/>
    <w:rsid w:val="0026223C"/>
    <w:rsid w:val="00273BE6"/>
    <w:rsid w:val="00286B5D"/>
    <w:rsid w:val="002913C5"/>
    <w:rsid w:val="0029656B"/>
    <w:rsid w:val="002A003A"/>
    <w:rsid w:val="002A5123"/>
    <w:rsid w:val="002A76DF"/>
    <w:rsid w:val="002C2746"/>
    <w:rsid w:val="002C39FD"/>
    <w:rsid w:val="002D01C7"/>
    <w:rsid w:val="002F0E8C"/>
    <w:rsid w:val="002F17B3"/>
    <w:rsid w:val="0030157C"/>
    <w:rsid w:val="003147CD"/>
    <w:rsid w:val="00316008"/>
    <w:rsid w:val="00317FD7"/>
    <w:rsid w:val="00334748"/>
    <w:rsid w:val="0034022B"/>
    <w:rsid w:val="00345BFD"/>
    <w:rsid w:val="00347B48"/>
    <w:rsid w:val="003634FA"/>
    <w:rsid w:val="00363A15"/>
    <w:rsid w:val="003720BC"/>
    <w:rsid w:val="0037376E"/>
    <w:rsid w:val="00376C28"/>
    <w:rsid w:val="00382959"/>
    <w:rsid w:val="00382E1B"/>
    <w:rsid w:val="00392208"/>
    <w:rsid w:val="00396E35"/>
    <w:rsid w:val="003B18E4"/>
    <w:rsid w:val="003B56A3"/>
    <w:rsid w:val="003B6009"/>
    <w:rsid w:val="003E0226"/>
    <w:rsid w:val="003E5F74"/>
    <w:rsid w:val="00452F39"/>
    <w:rsid w:val="004607AC"/>
    <w:rsid w:val="00462143"/>
    <w:rsid w:val="00467F5B"/>
    <w:rsid w:val="0048560A"/>
    <w:rsid w:val="00490AC4"/>
    <w:rsid w:val="0049251B"/>
    <w:rsid w:val="00492FED"/>
    <w:rsid w:val="0049317D"/>
    <w:rsid w:val="0049480D"/>
    <w:rsid w:val="004A3B8B"/>
    <w:rsid w:val="004A40CB"/>
    <w:rsid w:val="004B649B"/>
    <w:rsid w:val="004C2480"/>
    <w:rsid w:val="004F3631"/>
    <w:rsid w:val="00500B7C"/>
    <w:rsid w:val="0050476B"/>
    <w:rsid w:val="00510579"/>
    <w:rsid w:val="00515E6C"/>
    <w:rsid w:val="00515FCC"/>
    <w:rsid w:val="00530C42"/>
    <w:rsid w:val="00536784"/>
    <w:rsid w:val="00545D0A"/>
    <w:rsid w:val="005523F8"/>
    <w:rsid w:val="005674B5"/>
    <w:rsid w:val="00567F89"/>
    <w:rsid w:val="0058775A"/>
    <w:rsid w:val="00590ACD"/>
    <w:rsid w:val="00590CF8"/>
    <w:rsid w:val="005926C1"/>
    <w:rsid w:val="0059396E"/>
    <w:rsid w:val="005A6017"/>
    <w:rsid w:val="005C0AD6"/>
    <w:rsid w:val="005C5A4E"/>
    <w:rsid w:val="005E5483"/>
    <w:rsid w:val="005F113C"/>
    <w:rsid w:val="005F5AB4"/>
    <w:rsid w:val="005F663B"/>
    <w:rsid w:val="005F6777"/>
    <w:rsid w:val="00613F2F"/>
    <w:rsid w:val="00623C78"/>
    <w:rsid w:val="0063176E"/>
    <w:rsid w:val="006330FC"/>
    <w:rsid w:val="00642C5D"/>
    <w:rsid w:val="00643FBD"/>
    <w:rsid w:val="00644F89"/>
    <w:rsid w:val="00665274"/>
    <w:rsid w:val="00670319"/>
    <w:rsid w:val="00682D67"/>
    <w:rsid w:val="00691665"/>
    <w:rsid w:val="0069280D"/>
    <w:rsid w:val="006A1BF3"/>
    <w:rsid w:val="006B16F9"/>
    <w:rsid w:val="006C5B6B"/>
    <w:rsid w:val="006D493E"/>
    <w:rsid w:val="006E6D1D"/>
    <w:rsid w:val="006F0DF9"/>
    <w:rsid w:val="00712BBA"/>
    <w:rsid w:val="007200D7"/>
    <w:rsid w:val="00722E90"/>
    <w:rsid w:val="0073300D"/>
    <w:rsid w:val="00740A24"/>
    <w:rsid w:val="0074126C"/>
    <w:rsid w:val="00767B67"/>
    <w:rsid w:val="00772477"/>
    <w:rsid w:val="0077649F"/>
    <w:rsid w:val="00782296"/>
    <w:rsid w:val="007B1F84"/>
    <w:rsid w:val="007C4868"/>
    <w:rsid w:val="007D4424"/>
    <w:rsid w:val="007F22F5"/>
    <w:rsid w:val="0080607C"/>
    <w:rsid w:val="008128E5"/>
    <w:rsid w:val="008205A2"/>
    <w:rsid w:val="00820A93"/>
    <w:rsid w:val="0082227B"/>
    <w:rsid w:val="00826CF1"/>
    <w:rsid w:val="00836B80"/>
    <w:rsid w:val="00843F58"/>
    <w:rsid w:val="008454E9"/>
    <w:rsid w:val="00845BC8"/>
    <w:rsid w:val="00855BE8"/>
    <w:rsid w:val="00864DD1"/>
    <w:rsid w:val="0086603D"/>
    <w:rsid w:val="008720A7"/>
    <w:rsid w:val="00872637"/>
    <w:rsid w:val="00874FF9"/>
    <w:rsid w:val="00877937"/>
    <w:rsid w:val="008807F1"/>
    <w:rsid w:val="008815B5"/>
    <w:rsid w:val="00892003"/>
    <w:rsid w:val="00893DFA"/>
    <w:rsid w:val="008A1E78"/>
    <w:rsid w:val="008A236D"/>
    <w:rsid w:val="008A6985"/>
    <w:rsid w:val="008B15CF"/>
    <w:rsid w:val="008B5793"/>
    <w:rsid w:val="008C72DA"/>
    <w:rsid w:val="008D6F36"/>
    <w:rsid w:val="008DB25D"/>
    <w:rsid w:val="008E17E0"/>
    <w:rsid w:val="008E3DAA"/>
    <w:rsid w:val="009010AF"/>
    <w:rsid w:val="00904962"/>
    <w:rsid w:val="00925C91"/>
    <w:rsid w:val="00926EA2"/>
    <w:rsid w:val="009B2A28"/>
    <w:rsid w:val="009B5DDE"/>
    <w:rsid w:val="009D0A52"/>
    <w:rsid w:val="009D52F7"/>
    <w:rsid w:val="009D64E5"/>
    <w:rsid w:val="009F517D"/>
    <w:rsid w:val="00A036F6"/>
    <w:rsid w:val="00A21759"/>
    <w:rsid w:val="00A23445"/>
    <w:rsid w:val="00A246FF"/>
    <w:rsid w:val="00A41ABD"/>
    <w:rsid w:val="00A56F56"/>
    <w:rsid w:val="00A61D87"/>
    <w:rsid w:val="00A74EDE"/>
    <w:rsid w:val="00A913D0"/>
    <w:rsid w:val="00A93BF9"/>
    <w:rsid w:val="00AB3FE4"/>
    <w:rsid w:val="00AB4F86"/>
    <w:rsid w:val="00AC4315"/>
    <w:rsid w:val="00AE25F1"/>
    <w:rsid w:val="00AF1186"/>
    <w:rsid w:val="00B127E8"/>
    <w:rsid w:val="00B24F69"/>
    <w:rsid w:val="00B25E55"/>
    <w:rsid w:val="00B55DE8"/>
    <w:rsid w:val="00B84B74"/>
    <w:rsid w:val="00B87F8E"/>
    <w:rsid w:val="00B951AF"/>
    <w:rsid w:val="00BA462C"/>
    <w:rsid w:val="00BA609A"/>
    <w:rsid w:val="00BC066B"/>
    <w:rsid w:val="00BC1388"/>
    <w:rsid w:val="00BC68BE"/>
    <w:rsid w:val="00BD461F"/>
    <w:rsid w:val="00BD5E38"/>
    <w:rsid w:val="00BE432C"/>
    <w:rsid w:val="00C20C50"/>
    <w:rsid w:val="00C239B1"/>
    <w:rsid w:val="00C43DD8"/>
    <w:rsid w:val="00C47123"/>
    <w:rsid w:val="00C51E97"/>
    <w:rsid w:val="00C6461B"/>
    <w:rsid w:val="00C67F3D"/>
    <w:rsid w:val="00C91492"/>
    <w:rsid w:val="00CC39AB"/>
    <w:rsid w:val="00CD542D"/>
    <w:rsid w:val="00CD70A7"/>
    <w:rsid w:val="00CF3436"/>
    <w:rsid w:val="00D00444"/>
    <w:rsid w:val="00D121C9"/>
    <w:rsid w:val="00D20C6C"/>
    <w:rsid w:val="00D31C3E"/>
    <w:rsid w:val="00D55C93"/>
    <w:rsid w:val="00D822DA"/>
    <w:rsid w:val="00D83123"/>
    <w:rsid w:val="00D843E7"/>
    <w:rsid w:val="00D90B56"/>
    <w:rsid w:val="00DB1DEB"/>
    <w:rsid w:val="00DC6155"/>
    <w:rsid w:val="00DE2788"/>
    <w:rsid w:val="00DE64BE"/>
    <w:rsid w:val="00E01248"/>
    <w:rsid w:val="00E10D53"/>
    <w:rsid w:val="00E10EE0"/>
    <w:rsid w:val="00E268CD"/>
    <w:rsid w:val="00E351AE"/>
    <w:rsid w:val="00E36599"/>
    <w:rsid w:val="00E474DC"/>
    <w:rsid w:val="00E51194"/>
    <w:rsid w:val="00E97087"/>
    <w:rsid w:val="00EA1BD7"/>
    <w:rsid w:val="00EC337F"/>
    <w:rsid w:val="00EC3B9A"/>
    <w:rsid w:val="00ED1E2A"/>
    <w:rsid w:val="00EE4A04"/>
    <w:rsid w:val="00F12A2B"/>
    <w:rsid w:val="00F17BBE"/>
    <w:rsid w:val="00F20029"/>
    <w:rsid w:val="00F304B1"/>
    <w:rsid w:val="00F32860"/>
    <w:rsid w:val="00F36128"/>
    <w:rsid w:val="00F444DE"/>
    <w:rsid w:val="00F454BD"/>
    <w:rsid w:val="00F63BD1"/>
    <w:rsid w:val="00F63C7A"/>
    <w:rsid w:val="00F73AFB"/>
    <w:rsid w:val="00F77F81"/>
    <w:rsid w:val="00F82D2A"/>
    <w:rsid w:val="00F8569C"/>
    <w:rsid w:val="00FA5A53"/>
    <w:rsid w:val="00FB54C3"/>
    <w:rsid w:val="00FB6513"/>
    <w:rsid w:val="00FE68AD"/>
    <w:rsid w:val="00FF113C"/>
    <w:rsid w:val="00FF563E"/>
    <w:rsid w:val="00FF726A"/>
    <w:rsid w:val="01549A0E"/>
    <w:rsid w:val="02A7F99D"/>
    <w:rsid w:val="04039C6A"/>
    <w:rsid w:val="0426F90A"/>
    <w:rsid w:val="05CA61C2"/>
    <w:rsid w:val="0746976F"/>
    <w:rsid w:val="0973F83C"/>
    <w:rsid w:val="099F381C"/>
    <w:rsid w:val="0DBB6CF2"/>
    <w:rsid w:val="0F4547EF"/>
    <w:rsid w:val="102377E6"/>
    <w:rsid w:val="109FFC7E"/>
    <w:rsid w:val="10B7FDF8"/>
    <w:rsid w:val="1170148C"/>
    <w:rsid w:val="11981858"/>
    <w:rsid w:val="1329FAEA"/>
    <w:rsid w:val="1B05D358"/>
    <w:rsid w:val="1B6DD947"/>
    <w:rsid w:val="202F4AE9"/>
    <w:rsid w:val="227EE8C5"/>
    <w:rsid w:val="22AEFFCE"/>
    <w:rsid w:val="232BCB47"/>
    <w:rsid w:val="2426F55A"/>
    <w:rsid w:val="24F44307"/>
    <w:rsid w:val="281C4F92"/>
    <w:rsid w:val="281D633C"/>
    <w:rsid w:val="2AE10C9A"/>
    <w:rsid w:val="2BE99A16"/>
    <w:rsid w:val="2CAEA03F"/>
    <w:rsid w:val="2E39EBFB"/>
    <w:rsid w:val="34379E28"/>
    <w:rsid w:val="346AFE47"/>
    <w:rsid w:val="34A4CF7A"/>
    <w:rsid w:val="3507A5CC"/>
    <w:rsid w:val="381909D1"/>
    <w:rsid w:val="3883B1B7"/>
    <w:rsid w:val="3B3045EB"/>
    <w:rsid w:val="3E49A319"/>
    <w:rsid w:val="40F33135"/>
    <w:rsid w:val="42EAF7D4"/>
    <w:rsid w:val="445EDFE9"/>
    <w:rsid w:val="446FBE42"/>
    <w:rsid w:val="47216225"/>
    <w:rsid w:val="4774E5EC"/>
    <w:rsid w:val="487245B1"/>
    <w:rsid w:val="48C04C58"/>
    <w:rsid w:val="493D84BB"/>
    <w:rsid w:val="49AB2502"/>
    <w:rsid w:val="4B47698A"/>
    <w:rsid w:val="4BC18E84"/>
    <w:rsid w:val="4C78E3E0"/>
    <w:rsid w:val="4CB27BF4"/>
    <w:rsid w:val="4D942AA1"/>
    <w:rsid w:val="4F833A4F"/>
    <w:rsid w:val="5055412D"/>
    <w:rsid w:val="545B8CF4"/>
    <w:rsid w:val="545D0C89"/>
    <w:rsid w:val="55A21495"/>
    <w:rsid w:val="562CF783"/>
    <w:rsid w:val="56ED224E"/>
    <w:rsid w:val="59FD90E6"/>
    <w:rsid w:val="5AAA7AC5"/>
    <w:rsid w:val="5E2D447C"/>
    <w:rsid w:val="5F5BAE70"/>
    <w:rsid w:val="6002FF68"/>
    <w:rsid w:val="63F42C98"/>
    <w:rsid w:val="65A18351"/>
    <w:rsid w:val="65E16819"/>
    <w:rsid w:val="6B24DB9F"/>
    <w:rsid w:val="6CF526E8"/>
    <w:rsid w:val="6D059FE8"/>
    <w:rsid w:val="6EC10102"/>
    <w:rsid w:val="6EFEC4C3"/>
    <w:rsid w:val="7134B970"/>
    <w:rsid w:val="73B2C5DC"/>
    <w:rsid w:val="753B1706"/>
    <w:rsid w:val="75E1CF1C"/>
    <w:rsid w:val="76785EC3"/>
    <w:rsid w:val="76CB1C1D"/>
    <w:rsid w:val="790B3707"/>
    <w:rsid w:val="7B670136"/>
    <w:rsid w:val="7BA8310D"/>
    <w:rsid w:val="7BEF2B10"/>
    <w:rsid w:val="7C5C48D9"/>
    <w:rsid w:val="7CB42D47"/>
    <w:rsid w:val="7D8C9138"/>
    <w:rsid w:val="7ED55424"/>
    <w:rsid w:val="7ED8811E"/>
    <w:rsid w:val="7EF1FF03"/>
    <w:rsid w:val="7F12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54C55"/>
  <w15:chartTrackingRefBased/>
  <w15:docId w15:val="{BB06DCAF-2F39-494E-91D7-0E81D231C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009"/>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61D87"/>
    <w:rPr>
      <w:color w:val="467886" w:themeColor="hyperlink"/>
      <w:u w:val="single"/>
    </w:rPr>
  </w:style>
  <w:style w:type="character" w:styleId="UnresolvedMention">
    <w:name w:val="Unresolved Mention"/>
    <w:basedOn w:val="DefaultParagraphFont"/>
    <w:uiPriority w:val="99"/>
    <w:semiHidden/>
    <w:unhideWhenUsed/>
    <w:rsid w:val="00A61D87"/>
    <w:rPr>
      <w:color w:val="605E5C"/>
      <w:shd w:val="clear" w:color="auto" w:fill="E1DFDD"/>
    </w:rPr>
  </w:style>
  <w:style w:type="paragraph" w:styleId="ListParagraph">
    <w:name w:val="List Paragraph"/>
    <w:basedOn w:val="Normal"/>
    <w:uiPriority w:val="34"/>
    <w:qFormat/>
    <w:rsid w:val="0050476B"/>
    <w:pPr>
      <w:ind w:left="720"/>
      <w:contextualSpacing/>
    </w:pPr>
  </w:style>
  <w:style w:type="paragraph" w:styleId="FootnoteText">
    <w:name w:val="footnote text"/>
    <w:basedOn w:val="Normal"/>
    <w:link w:val="FootnoteTextChar"/>
    <w:uiPriority w:val="99"/>
    <w:semiHidden/>
    <w:unhideWhenUsed/>
    <w:rsid w:val="003E02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0226"/>
    <w:rPr>
      <w:sz w:val="20"/>
      <w:szCs w:val="20"/>
    </w:rPr>
  </w:style>
  <w:style w:type="character" w:styleId="FootnoteReference">
    <w:name w:val="footnote reference"/>
    <w:basedOn w:val="DefaultParagraphFont"/>
    <w:uiPriority w:val="99"/>
    <w:semiHidden/>
    <w:unhideWhenUsed/>
    <w:rsid w:val="003E02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norfolklscp.org.uk/news/joint-agency-group-supervision-updates" TargetMode="External"/><Relationship Id="rId1" Type="http://schemas.openxmlformats.org/officeDocument/2006/relationships/hyperlink" Target="https://norfolklscp.org.uk/people-working-with-children/child-safeguarding-practice-revi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8450a6-3741-4381-8e39-637ba7b1d819">
      <Terms xmlns="http://schemas.microsoft.com/office/infopath/2007/PartnerControls"/>
    </lcf76f155ced4ddcb4097134ff3c332f>
    <TaxCatchAll xmlns="8cc62485-1707-4713-8078-770c9294a0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25E818266F22F4F87F8A14F21BE8C7F" ma:contentTypeVersion="13" ma:contentTypeDescription="Create a new document." ma:contentTypeScope="" ma:versionID="025013e82f339cc635469ec37095b947">
  <xsd:schema xmlns:xsd="http://www.w3.org/2001/XMLSchema" xmlns:xs="http://www.w3.org/2001/XMLSchema" xmlns:p="http://schemas.microsoft.com/office/2006/metadata/properties" xmlns:ns2="d18450a6-3741-4381-8e39-637ba7b1d819" xmlns:ns3="8cc62485-1707-4713-8078-770c9294a01c" targetNamespace="http://schemas.microsoft.com/office/2006/metadata/properties" ma:root="true" ma:fieldsID="6770cf320bd1ea58b7489a2d2ebf6328" ns2:_="" ns3:_="">
    <xsd:import namespace="d18450a6-3741-4381-8e39-637ba7b1d819"/>
    <xsd:import namespace="8cc62485-1707-4713-8078-770c9294a0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450a6-3741-4381-8e39-637ba7b1d8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c62485-1707-4713-8078-770c9294a0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7da3c3d-d487-4f37-9da3-15986ea03c48}" ma:internalName="TaxCatchAll" ma:showField="CatchAllData" ma:web="8cc62485-1707-4713-8078-770c9294a0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39C0AF-A239-4B29-9C2A-B590DA5841C7}">
  <ds:schemaRefs>
    <ds:schemaRef ds:uri="http://schemas.microsoft.com/office/2006/metadata/properties"/>
    <ds:schemaRef ds:uri="http://schemas.microsoft.com/office/infopath/2007/PartnerControls"/>
    <ds:schemaRef ds:uri="d18450a6-3741-4381-8e39-637ba7b1d819"/>
    <ds:schemaRef ds:uri="8cc62485-1707-4713-8078-770c9294a01c"/>
  </ds:schemaRefs>
</ds:datastoreItem>
</file>

<file path=customXml/itemProps2.xml><?xml version="1.0" encoding="utf-8"?>
<ds:datastoreItem xmlns:ds="http://schemas.openxmlformats.org/officeDocument/2006/customXml" ds:itemID="{18E17A63-4CE2-4793-B65F-1CA2A209212C}">
  <ds:schemaRefs>
    <ds:schemaRef ds:uri="http://schemas.microsoft.com/sharepoint/v3/contenttype/forms"/>
  </ds:schemaRefs>
</ds:datastoreItem>
</file>

<file path=customXml/itemProps3.xml><?xml version="1.0" encoding="utf-8"?>
<ds:datastoreItem xmlns:ds="http://schemas.openxmlformats.org/officeDocument/2006/customXml" ds:itemID="{6D88D7BB-875D-4076-8614-DEB41CCA3C4F}">
  <ds:schemaRefs>
    <ds:schemaRef ds:uri="http://schemas.openxmlformats.org/officeDocument/2006/bibliography"/>
  </ds:schemaRefs>
</ds:datastoreItem>
</file>

<file path=customXml/itemProps4.xml><?xml version="1.0" encoding="utf-8"?>
<ds:datastoreItem xmlns:ds="http://schemas.openxmlformats.org/officeDocument/2006/customXml" ds:itemID="{549C0ED3-0272-4F1A-BED2-FD7F19A3A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450a6-3741-4381-8e39-637ba7b1d819"/>
    <ds:schemaRef ds:uri="8cc62485-1707-4713-8078-770c9294a0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1362</Words>
  <Characters>8581</Characters>
  <Application>Microsoft Office Word</Application>
  <DocSecurity>0</DocSecurity>
  <Lines>209</Lines>
  <Paragraphs>80</Paragraphs>
  <ScaleCrop>false</ScaleCrop>
  <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Osborn</dc:creator>
  <cp:keywords/>
  <dc:description/>
  <cp:lastModifiedBy>Mark Osborn</cp:lastModifiedBy>
  <cp:revision>22</cp:revision>
  <dcterms:created xsi:type="dcterms:W3CDTF">2026-01-14T13:14:00Z</dcterms:created>
  <dcterms:modified xsi:type="dcterms:W3CDTF">2026-02-10T15:30:00Z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0x010100025E818266F22F4F87F8A14F21BE8C7F</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